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Senior Full Stack Engineer with over 8 years of experience in designing, developing, and architecting innovative web applications and systems in dynamic environments. Proficient in a wide range of cutting-edge technologies and platforms, with expertise in delivering high-quality software solutions tailored to meet client requirements in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IntelliJ IDEA, Eclipse,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Responsive Web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the front-end and back-end systems,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and responsive user interfaces, leading to a 30%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streamlining the setup process for team members and reducing onboarding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improving resource utilization and lowering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the usability of applications through rigorous user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component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a more robust and error-free build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onboarding and project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interactions which improved application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engineers, fostering a culture of knowledge sharing and continuous improvement within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and security solutions, ensuring compliance with industry standards and improving transaction reliability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applied Agile methodologies to deliver projects ahead of schedule while maintaining high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transition towards modern frameworks, improving maintainability and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for platform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transition with zero downtime during the switch.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company open-source projects, further improving the technology stack and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mobile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improvement in data retrieval times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for API integration,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queries and reduce the number of network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of existing systems, improving application performance metrics and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stakeholder meetings to gather requirements for systems design, ensuring solutions aligned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third-party tools and services, enhancing functionality through APIs, including payment solutions and data analytics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release cycles and adherence to project timelines through effective collaboration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 code quality through comprehensive unit testing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security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protocols, safeguarding user data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customer feedback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for improved client relationship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enhancing the decision-making capabilities of dashboard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features on an enterprise-level identity and access management platform, ensuring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to optimize application load times, resulting in a consistent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and supported integration efforts for partner applications, facilitating easier development processes for external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customer requirements, driving efficiency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frameworks, improving performance and maintainability through innovative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