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Full Stack Engineer with over 8 years of experience in building performant web applications and APIs. Proven expertise in understanding customer needs and delivering solutions using modern technologies. Passionate about creating delightful and intuitive user experiences while ensuring technical robustness.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React, Redux, Flask,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 and Tools:</w:t>
      </w:r>
      <w:r w:rsidRPr="00C3688B">
        <w:rPr>
          <w:rFonts w:ascii="Arial" w:hAnsi="Arial" w:cs="Arial"/>
          <w:color w:val="424242" w:themeColor="text1" w:themeShade="BF"/>
          <w:sz w:val="20"/>
          <w:szCs w:val="20"/>
        </w:rPr>
        <w:t xml:space="preserve"> Google Cloud Platform, Kubernetes, Docker, AWS, GitLab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Agile Methodologies, TDD, UX/UI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full-stack web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APIs for seamless data interaction between frontend and backend.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cross-platform dashboard for visualizing real-time user metrics, significantly increasing user engagement by 30%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improving deployment efficiency by 40% and minimizing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define and refine user experience for multiple features, focusing on performance optimization and component reusability in our </w:t>
      </w:r>
      <w:r w:rsidRPr="00C3688B">
        <w:rPr>
          <w:rFonts w:ascii="Arial" w:hAnsi="Arial" w:cs="Arial"/>
          <w:b/>
          <w:color w:val="424242" w:themeColor="text1" w:themeShade="BF"/>
          <w:sz w:val="20"/>
          <w:szCs w:val="20"/>
        </w:rPr>
        <w:t xml:space="preserve">shared components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automated testing framework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regression testing time by 50% and improving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microservices architecture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more scalable and maintainable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 the application to protect customer data, aligning with best practices in data protection and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dashboards’ UI/UX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customer feedback scores significantly after launching iterative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customer feedback sessions to understand pain points, driving product decisions that led to a 25% increase in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on best practices, leading to more cohesive team output and enhancing the overall skill level of the engineering group.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sprint planning, ensuring delivery of high-quality features aligned with customer needs and timely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performance, resulting in a reduction of average response time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RESTful APIs for third-party integrations, improving our application ecosystem and enabling partners to pull data more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query builder tool integrated into the web application, allowing for real-time result updates as users modify parameters, enhancing user interactivity.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custom client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rates for various small business applications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user experience across multiple platforms and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translating them into feature enhancements and utilizing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payment processing, enhancing the functionality and workflow of client applications, increasing transaction efficiency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the cloud environment, employing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scalability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GitLab 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processes, thus increasing deployment frequency and uptime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and tutorials on application usage, improving the onboarding experience for clients by fostering smoother transitions into newly implemented systems.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APIs for secure authentication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 customer-facing applications, enhancing overall security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user interfaces employing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drawing insights from user analytics to guide design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storage solutions by optimizing SQL queries, leading to a 25% decrease in response times in client database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technical requirements and architecture for new product features, ensuring alignment with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maintained codebase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fostering a collaborative development environment and minimizing conflicts during merges.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