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over 8 years of experience in designing, developing, and maintaining web applications. Proficient in building scalable and maintainable architecture with a focus on customer experience and teamwork in remote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Datastores: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Redis, Mongoose.js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Elastic Beanstalk, EC2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CircleCI,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S3, CloudFront, Cloudflare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over 10 high-impact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 and product teams to translate visual concepts into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ensuring seamless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and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indexing and query optimization, improving data retrieval speed by nearly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 of React components to ensure robustness and prevent regressions in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legacy application components into modular React components, improving code maintainability and reusability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serverless architecture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event-driven applications that react to user input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feature enhancements that increased user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methodology processes, collaborating with cross-functional teams to refine development workflow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automated testing initiative,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resulting in a 70% test coverage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static resources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best practices for content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the app's load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feature-rich web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increasing feature adoption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create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quicker data exchanges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data persistence layer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data management, reducing overall data retrieval errors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continuous improvement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bugs and enhancements, aligning developmental goals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ensuring code quality and consistency while encouraging team collaboration in maintaining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loading speeds and user experience on applications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page loads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new features met quality standards before deployment, thus reducing post-release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APIs with authentication improvements using best practices in securing data integrity and privacy during transactions.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identity management solution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user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teams building intuitive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engaging client dashboard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backend development and maintenance of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interoperability and service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user information while employing encryption and security best practices to protect sensitive data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reliability of all deployed applications, promoting robust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project workflows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tracking responsibilities,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features that improved system reliability and performed load testing on APIs to assess performance under stress conditions utilizing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leveraging agile methodologies to foster an environment of quick iterations and rapid response to user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