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Engineer with a robust background in developing scalable web applications across multiple industries including telecom, banking, and utilities. Passionate about leveraging technology to enhance user experiences while optimizing development processes. Adept in full software development life cycle from concept through deployment maintaining a culture of collaboration and continuous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WebSockets, Microservices,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Postman,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speed and reliability for client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the development of a real-time data visualization tool,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reporting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processes and increasing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serverless architecture for client projects,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RESTful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third-party payment solutions for fintech clients, ensuring secure transactions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threefold increase in test coverage and a significant reduction in post-release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concepts into interactive prototypes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metrics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interactions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and improving performance by enhancing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a culture of learning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cloud-based solutions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host applications, reducing latency and improving user experience across geographies.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product managers to gather requirements and define project scope for various client applications across industries,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needs to enhance performance and streamline the frontend data layer for dynamic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implemented machine learning algorithms within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expanding product offerings to client businesses in the tech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practices, ensuring timely delivery of features and enhancements while maintaining flexibility and responsiveness to changing project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usability and customer satisfaction across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consumer identity systems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improving access management and reducing onboarding times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backend services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focusing on API integrations and data management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implementing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faster load times and improved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and refine project requirements, ensuring compliance with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unit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robust and fault-tolerant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and maintained development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documentation and user guides, enhancing customer onboarding experiences and reducing support requests.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secure identity verification system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aimed at reducing fraudulent transactions in the e-commerce sector.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brainstorming sessions to develop innovative technology solutions for healthcare clients, ensuring adherence to industry regulations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 models for client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quality assurance efforts by writing executable specifications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higher standards of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managers and clients to define software specifications, ensuring alignment with customer requirements and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enabling rapid iterations and enhancing software release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 secure and scalable solution for client business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insightful analytical reports for healthcare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data-driven insights for policy adjustments.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