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a strong background in designing and implementing robust web and mobile applications. Skilled in collaborating with teams to develop scalable solutions, particularly within the health and wellness sector, aiming to drive innovation and improve productivity. Proficient in a range of technologies, including JavaScript frameworks and AWS, with a passion for delivering high-quality software products that meet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React,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Express.js, RESTful APIs, GraphQL, AWS Lambda,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Redux, Angular,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w:t>
      </w:r>
      <w:r w:rsidRPr="00C3688B">
        <w:rPr>
          <w:rFonts w:ascii="Arial" w:hAnsi="Arial" w:cs="Arial"/>
          <w:color w:val="424242" w:themeColor="text1" w:themeShade="BF"/>
          <w:sz w:val="20"/>
          <w:szCs w:val="20"/>
        </w:rPr>
        <w:t xml:space="preserve"> AWS, Docker, Kubernetes,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MongoDB, PostgreSQL,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WebSockets, APIs, Microservices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facilitate seamless communication between frontend and backend services,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integrated solutions that streamline workflows and improve user engagement, employing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sharing best practices in programming and problem-solving, resulting in improved code quality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performance and reducing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enhance application functionality, driving innovation within the health and wellness sectors through data analysis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all phases of the software development lifecycle (SDLC), from planning through deployment and maintenance, utilizing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computing solutions, improving application scalability and reliability while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high-quality user experience and adherence to best design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for backend services, enhancing maintainability and scalability of applications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applications, utilizing tools such as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intuitive mobile applications that align with business strategies, focusing on user experience and performance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understand user needs and translate them into technical requirements, driving product innovation and market relevance.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API infrastructure ensuring seamless integration with third-party services such as payment gateways and analytics tools, improving service delivery to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advanced web applications with a focus on enterprise solutions,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complex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APIs for various internal and external applications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interoperability and data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and stakeholders to create effective solutions that optimize user experience, employing techniques from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coding standards and best practices, fostering a culture of excellence within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multiple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configuring EC2 and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consistent environments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regression testing time and increasing the reliability of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and industry trends, presenting findings to influence technical direction and product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to clients, enhancing their understanding and utilization of the applications developed, contributing to client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for enterprise-level applications, ensuring data protection and user privacy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architectures, focusing on data integrity and service continuity during the transition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understand technical specifications, allowing for the accurate translation of business needs into functional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of production issues, actively coordinating with teams to identify root causes and implement effective solutions quickly.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frequency and improving the overall software delivery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management strategies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storage and retrieval for performance and cost-effectiveness.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strategy sessions to define the product roadmap and technical requirements for future releases, ensuring alignment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through best coding practices and tools, enhancing user interaction and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