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Full Stack Engineer with over 8 years of comprehensive experience in building scalable web applications and delivering high-impact solutions in AI-driven environments. Proficient in modern technologies and frameworks, with a proven record of collaborating with cross-functional teams to enhance user experience and optimize customer support workflows. Strong problem-solving skills and a passion for developing innovative AI-powered solutions to drive business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HTML, CSS,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FastAPI, Node.js, Django,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 and support through a multi-agent AI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performance and reduce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create pixel-perfect interfaces that align with business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UI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high-throughput data processing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and retrieval,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reliability and accelerate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existing codebases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scalability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clean coding habits, providing code reviews that led to a 20% reduction in code issues during peer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continuous delivery of new features every sprint.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algorithm optimization and data structure enhancement sessions, improving resource utilization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unit tests leading to a 40% reduction in bug reports post-release, ensuring high-quality deliverables.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cross-functional teams to brainstorm and pilot new product ideas to elevate customer satisfaction by leveraging AI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architecture and design improvements for existing codebases, driving a noticeable increase in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daily stand-ups and effectively managing project timelines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features and expand functionality, doubling the number of integrations released in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with a focus on enhancing business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transactions,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pixel-perfect UI components based on design mockups,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visual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participating in sprint planning and retrospectives to improve team efficiency and response to changes in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above 85% for critical project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codebase changes effectively and streamlined collaboration processes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propose technical solutions that aligned with their digital transformation goals, ensuring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facilitating workshops and brainstorming sessions to identify innovative technology solutions tailored to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with a focus on security and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enterprise-level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frameworks, successfully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improve usability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deliver high-quality digital products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integration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constructive feedback to peers, enhancing overall code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containerization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modeling and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mobile-first application development and improve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uptime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closely with product owners to align product features with customer expectations, adjusting technical specifications as necessary.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