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over 8 years of robust experience in designing and building scalable web applications. Proven ability to leverage cutting-edge technologies to deliver impactful customer support solutions in fast-paced environments. Highly proficient in React.js and Python, with a strong foundation in algorithms and data structures. A collaborative problem-solver committed to developing intuitive user interfaces and enhancing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JavaScript,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FastAPI,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customer support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responsive UI design and optimized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maintainable backend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API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 and product teams to translate business requirements into technical specifications, producing pixel-perfect implementations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 endpoints to facilitate seamless integration between frontend and backend systems, leading to improved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overall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MongoDB collections to optimize data storage solutions, leading to a 20% improvement in query response times through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iterative development processes, participating in daily stand-ups and sprint planning to enhance team synergy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to maintain code quality, ensuring compliance with coding standards and facilitating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software reliability and reduce deployment faults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Exploited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improving development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contributing to enhanced coding skillsets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microservices architecture, significantly improving scalability as the user base grew by 2X within one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hosting and deployment, optimizing resource usage and costs by 20%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architecture to a microservices-based approach, improving the system's flexibility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service workflows drastically through improved UX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and efficient handling of complex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APIs, significantly increasing external integration capabilities for web applications, benefiting third-party partnerships.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requirements, leading to an enhanced product roadmap and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activities including requirements gathering, design, development, testing, and deployment, ensuring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the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efficient data structuring strategies, achieving faster load times under high-traffic situations.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MLOps workflows to deploy machine learning models into production systems, improving customer insights and support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transparent tracking of tasks and fostering team accountability.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user authentication measures across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UI/UX design specifications and enhancing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implement OAuth protocols, thereby bolstering the overall security architecture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analysis and improvement of overall application performance via fine-tuning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database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release planning and code reviews to bolster code quality and adherence to best coding practices, promoting a culture of preparedness.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end-to-end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reliability and meeting client SLAs.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data scientists to build and deploy APIs that integrate advanced analytics and machine learning capabilities into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code documentation and management, which led to a more streamlined onboarding process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