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7 years of experience specializing in the development of high-performance e-commerce platforms and full-stack applications. Expert in partnering with cross-functional teams to deliver innovative solutions within fast-paced environments, leveraging a rich set of technologies including Shopify, React, and various web development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HTML, Liquid, CSS, Sass,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GraphQL, Prisma,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Plus, custom Shopify apps, UI extensions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A/B testing,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e-commerce 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Plus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themes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responsive designs that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streamlined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interactions, improving data retrieval speed and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marketing teams to define and prioritize feature enhancements,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front-end performance, achieving a 30% reduction in user-facing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applications and APIs to augment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functionalities, enhancing checkout experiences and boosting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code audits, ensuring adherence to web accessibility standards and best practices in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secure back-end services that efficiently manage user data and site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site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troubleshooting site issues, achieving an uptime of over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methodologies, facilitating sprint planning and retrospectives that foster innovation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elevate overall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enhance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development lifecycle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documentation processes, creating comprehensive technical documents that enable knowledge sharing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deliver tailored e-commerce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and UI extensions to augment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functionality, which increased client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enhancing load times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sharing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optimizations, ensuring efficient data handling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sessions for third-party payment processors and APIs, improving transaction workflows and site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failures and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user interfaces, leading to improved user satisfaction and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security features and authentication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focusing on web accessibility and user experience improvements guided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unit tests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 code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optimization of back-end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API performance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