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results-driven Senior Full Stack Engineer with over 8 years of comprehensive experience in full-stack development, specializing in blockchain technologies, financial protocols, and data-driven systems. Proven ability to manage the end-to-end project lifecycle, ensuring high-quality, maintainable code while fostering cross-functional collaboration. Strong passion for DeFi innovations and economic security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Go, Solidity,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Django,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dynamic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data feeds from blockchain protocols to facilitate risk management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oracle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low latency for real-time data analysis across DeFi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to evaluate protocol safety, providing insights through intuitive interfaces crafted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improve retrieval speeds for high-traffic 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protocol teams to refine and articulate risk strategies for crypto assets,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querying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cross-functional projects, translating complex requirements into actionable tasks and delivering new features with minimal supervision.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development by aligning technical improvements with user feedback, driving iterative enhancements across our security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maintainability, and security across all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enhance performance of data-heavy applications,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research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 and technologies for continuous improvement of system architecture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resilience of applications deployed remotely.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through Agile/Scrum practices, facilitating daily stand-ups to streamline progress tracking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processing and integration of blockchain data feeds.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specifications and write user stories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cycles, leading to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unit testing for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optimizing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improved reliability and scalability in high-traffic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deployment mechanisms and system uptime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API documentation, facilitating better understanding and usage for third-party developers working with our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authentication systems using OAuth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marketing teams to build landing pages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increased conversion rates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used by marketing departments, streamlining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mobile responsiveness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overhead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solutions, successfully reducing server costs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reviews, providing updates on development progress and gathering feedback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gateways by writing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processing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