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Proactive and results-driven Senior Full Stack Engineer with extensive experience in building robust, data-driven dashboards and tools to support risk analysis in the crypto and blockchain space. Proficient in the latest technologies and frameworks to optimize protocol security insights while collaborating effectively with research and protocol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Git, Terraform, Jenkins, Terraform, Twilio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EVM, Smart Contracts, Chainlink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multiple data-driven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risk analysis for crypto protocols, thereby increasing data visibility and accessibility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enhancing the data security and integrity of cryptocurrency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research teams to conduct thorough protocol analysis implementing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financial modeling and scenario simulations, which directly influenced decision-making processes for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reduction in deployment time and improved system reliability across multiple blockchain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smart contracts using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security audits, which significantly increased trustworthiness in the deployed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from APIs, reducing the load times of front-end applications and optimizing user experience across various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integrate blockchain oracles using </w:t>
      </w:r>
      <w:r w:rsidRPr="00C3688B">
        <w:rPr>
          <w:rFonts w:ascii="Arial" w:hAnsi="Arial" w:cs="Arial"/>
          <w:b/>
          <w:color w:val="424242" w:themeColor="text1" w:themeShade="BF"/>
          <w:sz w:val="20"/>
          <w:szCs w:val="20"/>
        </w:rPr>
        <w:t xml:space="preserve">Chainlink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bridging off-chain data with on-chain operations, reducing operational bottlenecks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queries and database optimization strategies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speed and maintain high-performance standards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product robustness and adherence to high retail standards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features utilizing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visualization, improving the accessibility of insight reports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within the team to enhance collaborative efforts, achieving on-time project delivery with improved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provisioning and manage cloud resources, which reduced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by integrating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notifications and alerts in the dashboard that informed users about protocol updates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that facilitated onboarding of new engineers and enhanced product understanding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optimized user experiences for internal tools and client-wide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back-end service for handling request/response cycles efficiently, ensuring full compatibility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RESTful services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among multiple systems, reducing data retrieval times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establishing an Agile environment that improved project management, leading to a successful deployment of critical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S3 and Lambda for scalable storage solutions and backend processing, resulting in lower costs and more reliable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code modules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development time for new features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testing and continuous integration processes that ensured high quality across all deployed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maintain high standards of quality and performance across software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cohesive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tools for data collection and analysis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manage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gather requirements, establishing clear project scopes on protocol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enhancing code quality and increasing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ensure layout compatibility across various devices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basic infrastructure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and production environments, which simplified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