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Engineer with over 8 years of extensive experience in developing complex, performance-driven web applications. Proficient in leveraging cutting-edge technologies and frameworks to deliver high-quality software solutions that meet client needs and exceed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Travis CI,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 API Development, GraphQL, Service-Oriented Architecture,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optimizing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seamless data flow across the application,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enhance application deployment processes, leading to a significant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deliver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capabilities, resulting in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 provisioning across multiple cloud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mentorship sessions, ensuring adherence to best practices and fostering a culture of development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robustness and reliability, reducing the bug rate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optimize data retrieval times by 50%, contributing to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feature enhancements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conducting extensive performance tuning, leading to improved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on products rapidly,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such as Scrum and Kanban to adapt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 applications, facilitating actionable insights that informed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security by implementing authentication and authorization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features and performance tuning to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legacy applications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effectively reducing data retrieval times and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understand user needs and deliver solutions that exceeded expectations, emphasizing quality and user experience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junior developers, fostering a culture of continuous learning and best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workflows and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deployment and infrastructure management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software release process, improving time-to-market for product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 in code quality and reduced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source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version control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software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promoting efficient task prioritization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resolution of performance bottlenecks and system outages.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