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Full Stack Engineer with over eight years of progressive experience in developing scalable web applications, leveraging modern technologies to deliver effective solutions. Proficient in both front-end and back-end development, implementing best practices in software engineering for optimized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Contentful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40% through optimization techniques such as lazy loading, code splitting, and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reducing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and responsive UI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specifications for a multi-tenant SaaS platform,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Lambda and S3 for virtually hosting and processing large data 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25% reduction in average query response times and enhancing data access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across multiple services, reducing the number of requests needed and improving client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comprehensive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preventing regressions through test-driven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interactions, translating their requirements into technical specifications while ensuring alignment with business objectives and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real-time notification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instantaneous updates across all user sessions and significantly improving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schema designs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Knex.js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query builder for seamless data interactions, achieving successful upgrades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microservices architectures for modular components that improved scalability and maintainability,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control (RBAC)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ensuring enhanced security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and engaging user interfaces that led to a 30% increase in user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for payment processing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which enhanced the customer checkout experience and broadened revenue streams.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team knowledge-sharing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software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streamline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communication and understanding between front-end and back-end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by implementing design patterns such as MVP and MVVM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increased maintainability and scalability of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users' access and improving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layer abstraction, enhancing database interaction efficiency and reducing time spent on repetitive data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secure authentication and authorization for users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cycle by automating workloads and reducing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optimize web applications for all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integration testing and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functionality, and seamless user experiences during updates and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Scrum teams to deliver project milestones on time while managing stakeholder expectations and addressing dynamic business requirements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services that integrated seamlessly with existing infrastructure, enabling real-time updates and improving business operations by providing quick feedback channels.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