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Full Stack Engineer with over 8 years of experience in developing scalable web applications. Proficient in a range of modern technologies and frameworks, passionate about driving innovation in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Django, Flask,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SSL/TLS, JWT Authentication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highly responsive web applications,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interactions and reducing query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internal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interoperability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and significantly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improving deployment frequency by 40%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 project management, facilitating daily standups and sprint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bugs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create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practices for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migration strategies for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disaster recovery planning and execution, improving system resiliency against outages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DevOps pipelines to ensure code integration processes are efficient and secure,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aligning with client specifications and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performance metrics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processes, actively participating in scrums, sprint planning, and retrospectives, leading to improved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a 20% improvement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development and integration, ensuring seamless data exchange and functional application operation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EC2 and S3, ensuring scalability and reliability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correctness and integration compatibility, which reduced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client meetings to gather requirements, ensuring alignment of development efforts with client businesses, specifically within IT consulting.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and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team efforts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client user interfaces, ensuring high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methodology training sessions, emphasizing the importance of Scrum roles and ceremonies for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integrity through routine checks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innovative technology solutions focusing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application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mobile-responsive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across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