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Engineer with over 8 years of experience in designing and building complex web applications. Skilled in both frontend and backend development, with a strong emphasis on system architecture and performance optimization. Experienced in managing cross-functional teams and mentoring junior engineers, leveraging modern frameworks and tools to drive engineering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CSS, HTML,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Django, Flask, Postgres, MySQL, Node.js,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RESTful APIs, GraphQL, WebSockets,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4 developers, implementing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ensuring timely delivery of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messaging, improving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ensuring secure communication between frontend and backend, using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ensuring minimal load times and efficient 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discussions, emphasizing the importance of clean code principles and robust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UX/UI designers and developers to implement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regular team knowledge-sharing sessions focusing on emerging web technologies and industry trends,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architectural design for a multi-tenant application, enabling scalability and improved resource management across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implemented performance tuning for web applications, improving overall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Manager to define the roadmap for new features, utilizing feedback from stakeholders and end-users to prioritize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contributing ideas for improving application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adherence to best practices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APIs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from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with cross-functional teams on shared code repositories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application hosting, optimizing cost and performance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onboarding.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focused on increasing service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real-time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web standards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efforts, ensuring seamless integration between backend services and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by fixing bugs and optimizing existing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reducing regression issues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a culture of collaborative problem-solving and skill-sharing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iterative design process for improving product features, with a focus on customer feedback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onboarding and workshops for junior developers to elevate their skills in modern web technologies.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