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extensive expertise in developing and optimizing security infrastructure applications. Proven track record in leveraging the JavaScript ecosystem, particularly React.js, Node.js, and TypeScript to deliver scalable solutions for enterprise-level clients. Skilled in collaborating with cross-functional teams to drive product innovation and enhance customer experiences through robust applications in the AI-driven security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TDD, BEM,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PKI, SSH, KMIP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Postman,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secure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security best practices and enhancing integration capabilities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synchronization features across multiple cloud environments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in high-availability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for creating a secret management system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aimed at optimizing dynamic secrets rotation which resulted in a significant reduction in security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user interfaces for complex enterprise applications, enhancing user experience with efficient state management and component-based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with the CTO to define the product roadmap for new security features, such as </w:t>
      </w:r>
      <w:r w:rsidRPr="00C3688B">
        <w:rPr>
          <w:rFonts w:ascii="Arial" w:hAnsi="Arial" w:cs="Arial"/>
          <w:b/>
          <w:color w:val="424242" w:themeColor="text1" w:themeShade="BF"/>
          <w:sz w:val="20"/>
          <w:szCs w:val="20"/>
        </w:rPr>
        <w:t xml:space="preserve">Infisical PKI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Infisical SSH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product enhancements based on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and authorization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user data security while streamlining user access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component design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evaluations for applications, guiding team members in adopting optimal coding standards and practices for agility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significantly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secure API gateway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security through centralized access management to underlying microservices and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deliverables and decrease bug rates by improving test coverage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refactored legacy systems to improve usability and scalability, adopting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performance based on cloud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healthcare clients to align security requirements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ensuring compliance and establishing best practices for data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interactive features and responsive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overhaul of existing systems with modern frameworks, significantly reducing maintenance overhead and improving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implementing caching strategies that optimally balanced load times and data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automate testing processes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middleware solutions to enhance request handling and response cycles, leading to improved application performance and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on DevOps strategies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infrastructure as code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deployment processes and fast rollback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focused on security tools, enhancing personal experience and showcasing developer tools expertise.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Measured and optimized application performance using application performance monitoring tools, showcasing a proactive approach to performance enhancement.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UI components to improve end-user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API endpoints to protect sensitive data, while ensuring seamless integration across various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practices into the project lifecycle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build and deployment and significantly reduced deliverable cycle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implemented remediation strategies based on findings, enhancing overall project security postures.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focusing on dynamic content rendering that aligned with client specifications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ensure state-of-the-art user experience in multiple web applications through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refinement initiatives through continuous code reviews and refactoring processes that substantially increased code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for project management, ensuring timely delivery of features through effective sprint planning and retrospectives.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