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Engineer with a strong focus on building intuitive and scalable applications, dedicated to improving healthcare data accessibility. Over 8 years of experience in end-to-end software development, specializing in React, TypeScript, GraphQL, and AWS services. Proven track record of delivering high-quality code and leading teams to innovate solutions that impact patient care and data interoperability. Committed to contributing to a fast-paced startup environment driven by collaboration, problem-solving, and a passion for healthcare transformation.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Tailwind CSS, JavaScript, HTML5, CSS3,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Go, GraphQL,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ECS, Lambda, DynamoDB, Terraform,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FHIR, TEFCA, OAuth 2.0, JWT, SAML, OpenID Connect, Unit Testing Frameworks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interaction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 data flow between frontend applications and backend services, ensuring seamless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deployment and better scalability of web applications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enhance application performance and security,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authentication and user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instantaneous patient data access at the point of 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end-to-end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stability and promoting a culture of clean, maintainable code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providing technical leadership in coding practices and architectural design, fostering an environment of continuous learning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healthcare APIs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FHIR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enabling seamless interoperability and data exchange between disparate healthcare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server responses and improving application loading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to enhance team collaboration and effectiveness; successfully increased velocity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deployments, streamlining environment provisioning and reducing time-to-deployment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optimizing performance for single-page applications (SPAs) by employing techniques such as code splitting, lazy loading, and local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consistency and reduce development time across multiple projects, ensuring adherence to UI/UX design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actionable feedback to align with coding standards and best practices, resulting in higher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Key contributor in developing data-driven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designs to improve client satisfaction rates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and document API specifications, enhancing communication and alignment across development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50% reduction in query response times through efficient database indexing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and executed system upgrades and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its services to enhance app performance and scalability while reducing operational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quality through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coverage and stability across production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access to critical data for frontend applications supporting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reaching an additional 20% user engagement through optimized mobile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cloud-based services for enhanced data retrieval and processing,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search capabilities within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user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access for millions of users across multiple identity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modular software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that improved UI consistency and loading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debugging and troubleshooting issues in production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LogRocket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time to resolution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healthcare-focused software products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that leveraged interactive data visualizations.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new features to existing applications based on user feedback,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prioritize and refine the development backlog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(SDLC), ensuring robust documentation practices and timely release management protocols were adhered to.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tuning of microservices and enhancing API response times through code optimization techniques and cache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UI wireframes into responsive web applications using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achieving aesthetic and functional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