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professional experience in delivering scalable SaaS solutions for diverse industries, particularly in the Insurtech sector. Proficient in a wide range of technologies including .NET Core, C#, Vue, React, and cloud platform services like AWS and Azure. Demonstrated ability in collaborating with cross-functional teams to drive project success, optimize software performance, and ensure code quality through rigorous testing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Core, Node.js,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 (DDD), Microservices, RESTful APIs, TDD,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GDPR Compliance, API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features for an enterprise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considering business needs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frontend components for high data loads ensuring smooth user experiences and performance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 designers to transform user stories into technical specifications for development, delivering on ambitious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which improved code quality and reduced production bugs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cloud services for deployment and data management, including S3 for storage and EC2 instances for scalable computing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 and reducing the load on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resulting in more efficient development pipelines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applications via thorough profiling and real-time monitoring tools, achieving a performance improvement of up to 50%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(DDD) and architecture patterns, which boosted team efficiency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successfully identifying and mitigating risks associated with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automated testing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culture of quality assurance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strategies to handle user traffic spikes,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continuous integration and delivery (CI/CD) pipelines leading to rapid deployment cycles and improved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interactivity, improving user retention metrics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RESTful principles with optimized performance for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separation of concerns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applying data modeling strategies that improved data retrieval speeds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systems to modern tech stacks,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comprehensive solution architecture while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considering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sensitive customer data, which reinforced client trust and data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software development lifecycle stages,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adaptive planning and evolutionary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optimizing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interaction speeds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functionality and user experience through iterative feedback loops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testing, resulting in a reduction of bug reports during production rollouts.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