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Full Stack Developer with extensive experience in designing, developing, and maintaining robust web applications and console software using Angular, .NET, and C#. Passionate about delivering high-quality, scalable solutions that align with an organization’s mission, particularly in the realm of evidence management software for law enforcement. Proven collaborator skilled in remote Agile environments, committed to continuous improvement and aligned with core values of integrity and innovation.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 &amp; Frameworks:</w:t>
      </w:r>
      <w:r w:rsidRPr="00C3688B">
        <w:rPr>
          <w:rFonts w:ascii="Arial" w:hAnsi="Arial" w:cs="Arial"/>
          <w:color w:val="424242" w:themeColor="text1" w:themeShade="BF"/>
          <w:sz w:val="20"/>
          <w:szCs w:val="20"/>
        </w:rPr>
        <w:t xml:space="preserve"> C#, TypeScript, JavaScript, Angular, ASP.NET, HTML5</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 &amp; Storage:</w:t>
      </w:r>
      <w:r w:rsidRPr="00C3688B">
        <w:rPr>
          <w:rFonts w:ascii="Arial" w:hAnsi="Arial" w:cs="Arial"/>
          <w:color w:val="424242" w:themeColor="text1" w:themeShade="BF"/>
          <w:sz w:val="20"/>
          <w:szCs w:val="20"/>
        </w:rPr>
        <w:t xml:space="preserve"> Microsoft SQL Server, MongoDB, Elasticsearch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Jira, Visual Studio,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Test Driven Development, Continuous Integration/Continuous Deployment (CI/CD), RESTful API Development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Architecture &amp; Design Patterns:</w:t>
      </w:r>
      <w:r w:rsidRPr="00C3688B">
        <w:rPr>
          <w:rFonts w:ascii="Arial" w:hAnsi="Arial" w:cs="Arial"/>
          <w:color w:val="424242" w:themeColor="text1" w:themeShade="BF"/>
          <w:sz w:val="20"/>
          <w:szCs w:val="20"/>
        </w:rPr>
        <w:t xml:space="preserve"> Microservices, MVC, MVVM, Object-Oriented Programming (OOP), Design Patterns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complex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single-page applications, optimizing performance using lazy loading and dynamic imports to enhance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services using </w:t>
      </w:r>
      <w:r w:rsidRPr="00C3688B">
        <w:rPr>
          <w:rFonts w:ascii="Arial" w:hAnsi="Arial" w:cs="Arial"/>
          <w:b/>
          <w:color w:val="424242" w:themeColor="text1" w:themeShade="BF"/>
          <w:sz w:val="20"/>
          <w:szCs w:val="20"/>
        </w:rPr>
        <w:t xml:space="preserve">ASP.NET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implementing robust business logic and data access layers with a focus on reusability and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deployed microservices within a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containerization framework, ensuring seamless integration and scalability across applications in cloud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Entity Framework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interact with </w:t>
      </w:r>
      <w:r w:rsidRPr="00C3688B">
        <w:rPr>
          <w:rFonts w:ascii="Arial" w:hAnsi="Arial" w:cs="Arial"/>
          <w:b/>
          <w:color w:val="424242" w:themeColor="text1" w:themeShade="BF"/>
          <w:sz w:val="20"/>
          <w:szCs w:val="20"/>
        </w:rPr>
        <w:t xml:space="preserve">Microsoft 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creating complex queries to enhance data retrieval performance and manageability.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transitioning codebase to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maintainability and reducing runtime errors through static type-checking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version control systems such as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manage project repositories, implementing branching strategies that optimized team collaboration and code review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multi-layered caching strategies to reduce latency in data-sensitive applications, utilizing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effective data management and retrieval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contributing to sprint planning and retrospectives to ensure continuous improvement in processes and team dynamics.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Collaboratively developed features for deployment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builds and unit tests to enhance deployment frequency and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cross-functional team meetings to align product development initiatives with law enforcement operational needs, fostering a culture of innovation and responsiveness to client feedback.</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Defined coding standards and best practices for the development team, significantly reducing technical debt and improving code quality through peer review programs.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w:t>
      </w:r>
      <w:r w:rsidRPr="00C3688B">
        <w:rPr>
          <w:rFonts w:ascii="Arial" w:hAnsi="Arial" w:cs="Arial"/>
          <w:b/>
          <w:color w:val="424242" w:themeColor="text1" w:themeShade="BF"/>
          <w:sz w:val="20"/>
          <w:szCs w:val="20"/>
        </w:rPr>
        <w:t xml:space="preserve">unit testing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using </w:t>
      </w:r>
      <w:r w:rsidRPr="00C3688B">
        <w:rPr>
          <w:rFonts w:ascii="Arial" w:hAnsi="Arial" w:cs="Arial"/>
          <w:b/>
          <w:color w:val="424242" w:themeColor="text1" w:themeShade="BF"/>
          <w:sz w:val="20"/>
          <w:szCs w:val="20"/>
        </w:rPr>
        <w:t xml:space="preserve">MSTest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high test coverage, critical for maintaining application reliability and functionality.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logging frameworks such as </w:t>
      </w:r>
      <w:r w:rsidRPr="00C3688B">
        <w:rPr>
          <w:rFonts w:ascii="Arial" w:hAnsi="Arial" w:cs="Arial"/>
          <w:b/>
          <w:color w:val="424242" w:themeColor="text1" w:themeShade="BF"/>
          <w:sz w:val="20"/>
          <w:szCs w:val="20"/>
        </w:rPr>
        <w:t xml:space="preserve">Serilog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NLog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effective monitoring and troubleshooting of applications during development and production phases.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comprehensive technical documentation to facilitate knowledge transfer and onboarding of new engineers, ensuring consistent understanding of system architecture and coding practices.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web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 MVC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satisfaction through intuitive UI/UX designs.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an Agile environment, participating in daily stand-ups and sprint reviews to facilitate effective communication and timely project delivery.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existing </w:t>
      </w:r>
      <w:r w:rsidRPr="00C3688B">
        <w:rPr>
          <w:rFonts w:ascii="Arial" w:hAnsi="Arial" w:cs="Arial"/>
          <w:b/>
          <w:bCs/>
          <w:color w:val="424242" w:themeColor="text1" w:themeShade="BF"/>
          <w:sz w:val="20"/>
        </w:rPr>
        <w:t xml:space="preserve">MVC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web applications by integrating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resulting in increased client engagement and system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security measures and authentication protocols for web applications, utilizing </w:t>
      </w:r>
      <w:r w:rsidRPr="00C3688B">
        <w:rPr>
          <w:rFonts w:ascii="Arial" w:hAnsi="Arial" w:cs="Arial"/>
          <w:b/>
          <w:bCs/>
          <w:color w:val="424242" w:themeColor="text1" w:themeShade="BF"/>
          <w:sz w:val="20"/>
        </w:rPr>
        <w:t xml:space="preserve">OAuth2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secure and reliable user authentication flows.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Effectively managed database schemas and migrations using </w:t>
      </w:r>
      <w:r w:rsidRPr="00C3688B">
        <w:rPr>
          <w:rFonts w:ascii="Arial" w:hAnsi="Arial" w:cs="Arial"/>
          <w:b/>
          <w:bCs/>
          <w:color w:val="424242" w:themeColor="text1" w:themeShade="BF"/>
          <w:sz w:val="20"/>
        </w:rPr>
        <w:t xml:space="preserve">Entity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consistency and integrity throughout the development lifecycle.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creating CI/CD pipelines within </w:t>
      </w:r>
      <w:r w:rsidRPr="00C3688B">
        <w:rPr>
          <w:rFonts w:ascii="Arial" w:hAnsi="Arial" w:cs="Arial"/>
          <w:b/>
          <w:bCs/>
          <w:color w:val="424242" w:themeColor="text1" w:themeShade="BF"/>
          <w:sz w:val="20"/>
        </w:rPr>
        <w:t xml:space="preserve">Azure DevOps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automating deployments and ensuring timely delivery of high-quality products to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code reviews and mentorship of junior developers, instilling best practices for </w:t>
      </w:r>
      <w:r w:rsidRPr="00C3688B">
        <w:rPr>
          <w:rFonts w:ascii="Arial" w:hAnsi="Arial" w:cs="Arial"/>
          <w:b/>
          <w:bCs/>
          <w:color w:val="424242" w:themeColor="text1" w:themeShade="BF"/>
          <w:sz w:val="20"/>
        </w:rPr>
        <w:t xml:space="preserve">OOP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design patterns, enhancing team capability.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design and integration of RESTful APIs, facilitating third-party application integrations that expanded the product capability.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team initiatives by utilizing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build prototypes and proof-of-concept applications, demonstrating potential new features and functionalities.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documentation and training for new technologies adopted by the team, ensuring a smooth transition for all stakeholders involved in upcoming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testing and debugging applications, using tools like </w:t>
      </w:r>
      <w:r w:rsidRPr="00C3688B">
        <w:rPr>
          <w:rFonts w:ascii="Arial" w:hAnsi="Arial" w:cs="Arial"/>
          <w:b/>
          <w:bCs/>
          <w:color w:val="424242" w:themeColor="text1" w:themeShade="BF"/>
          <w:sz w:val="20"/>
        </w:rPr>
        <w:t xml:space="preserve">Fiddler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API functionality and performance met client specifications.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feedback from user testing sessions to refine and enhance application features, achieving better alignment with user expectations and needs.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requirement gathering sessions with clients, translating functional needs into technical specifications that drove project planning and execution.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team projects leveraging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facilitating efficient code sharing and minimizing merge conflicts.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a strong understanding of </w:t>
      </w:r>
      <w:r w:rsidRPr="00C3688B">
        <w:rPr>
          <w:rFonts w:ascii="Arial" w:hAnsi="Arial" w:cs="Arial"/>
          <w:b/>
          <w:bCs/>
          <w:color w:val="424242" w:themeColor="text1" w:themeShade="BF"/>
          <w:sz w:val="20"/>
        </w:rPr>
        <w:t xml:space="preserve">Agile methodologies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team dynamics and product during sprints and iterative development cycles.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Communicated effectively with cross-disciplinary teams to define project scope and deliverables, aligning technical developments with business objectives.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