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Developer with over 8 years of experience in designing and implementing platform-independent software solutions. Proven expertise in using modern frameworks and technologies like Node.js, Angular, and GraphQL to develop middleware systems that enhance audio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C++, C#,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Angular, Express.js, React,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Databases:</w:t>
      </w:r>
      <w:r w:rsidRPr="00C3688B">
        <w:rPr>
          <w:rFonts w:ascii="Arial" w:hAnsi="Arial" w:cs="Arial"/>
          <w:color w:val="424242" w:themeColor="text1" w:themeShade="BF"/>
          <w:sz w:val="20"/>
          <w:szCs w:val="20"/>
        </w:rPr>
        <w:t xml:space="preserve"> GraphQL, RESTful APIs,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Middleware Technologies:</w:t>
      </w:r>
      <w:r w:rsidRPr="00C3688B">
        <w:rPr>
          <w:rFonts w:ascii="Arial" w:hAnsi="Arial" w:cs="Arial"/>
          <w:color w:val="424242" w:themeColor="text1" w:themeShade="BF"/>
          <w:sz w:val="20"/>
          <w:szCs w:val="20"/>
        </w:rPr>
        <w:t xml:space="preserve"> WebSockets, Microservices Architecture, Message Brokers, GraphQL Subscriptions, OAuth2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Development, Test-Driven Development, Continuous Integration, Continuous Deployment, DevOps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Design Principles:</w:t>
      </w:r>
      <w:r w:rsidRPr="00C3688B">
        <w:rPr>
          <w:rFonts w:ascii="Arial" w:hAnsi="Arial" w:cs="Arial"/>
          <w:color w:val="424242" w:themeColor="text1" w:themeShade="BF"/>
          <w:sz w:val="20"/>
          <w:szCs w:val="20"/>
        </w:rPr>
        <w:t xml:space="preserve"> Separation of Concerns, High Cohesion, Low Coupling, Design Patterns, Refactoring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Postman,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middleware solution to facilitate real-time audio processing across multiple platforms including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OS 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with advanced caching strategies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define the architecture of platform-independent audio applications, successfully implementing features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digital audio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a comprehensive suite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 endpoints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the functionality of audio products, ensuring scalability and efficient communication between 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measures in line with best practices by integrating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methods, leading to a 30% improvement in access control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unit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enforcing a strong culture of quality through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(TDD), which contributed to a 40% reduction in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architecture for real-time audio data processing, significantly improving the application's performance metrics by leveraging appropriate load balancing and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Studied industry trends and researched innovative middleware solutions, integrating emerging technologies with existing software development processes,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prototype and deliver software solutions in iterative cycles, consistently meeting or exceeding all deliverables and project deadlines while collaborating closely with stakeholders across marketing and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Increased application responsiveness through implementing best practices in </w:t>
      </w:r>
      <w:r w:rsidRPr="00C3688B">
        <w:rPr>
          <w:rFonts w:ascii="Arial" w:hAnsi="Arial" w:cs="Arial"/>
          <w:b/>
          <w:color w:val="424242" w:themeColor="text1" w:themeShade="BF"/>
          <w:sz w:val="20"/>
          <w:szCs w:val="20"/>
        </w:rPr>
        <w:t xml:space="preserve">separation of concerns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ultimately leading to a smoother user experience for audio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collaborative software development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continuous integration and versioning that adhered to strict development protocols and community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migrated legacy applications to modern web technologies,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rewriting critical components, enhancing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coding best practices and agile practices, fostering a collaborative learning environment that encouraged professional growth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diligently to resolve complex problems by conducting root cause analysis and implementing solutions that aligned with the business objectives, leading to increased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middleware solutions that served as a reference for ongoing and future development, contributing to the overall knowledge base of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 collaborating with product managers and client stakeholders to gather requirements and define software specifications for multiple applications, focusing on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data interchange between frontend applications and backend services, enhancing overall system efficiency and performance with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cross-platform applications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that applications ran smoothly on both desktop and mobile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cross-platform frameworks to create interoperable components that supported client application performance and scalability, optimizing the middleware connections between audio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code quality and operational efficiency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fostering collaboration and code reuse among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performance metrics and conducted system optimizations for existing audio applications based on user feedback and analytics, leading to a 30% enhancement in user interaction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techniques, employing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of web applications to catch bugs early in the development cycle and reduce regressions.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and deployment pipelines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team workflow and accelerating the release of new features.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service-oriented architecture applications, increasing software reliability and performance across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 on middleware architecture, developing essential components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effective communication between system components in a high-availability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facilitate discussion on project requirements and deliverables, aiding in the rapid delivery of feature enhancements, particularly in audio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refine application designs and functionality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experience of web-based audio software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vulnerability assessments and optimized software security protocols while implementing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safeguard sensitive data transfers during audio application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modern version control practices to maintain project integrity, streamline development, and support rollbacks, ensuring reliability through practices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merging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plans and specifications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functionality met the highest quality standards before deployment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complex software issues during late-stage development, applying software design principles like </w:t>
      </w:r>
      <w:r w:rsidRPr="00C3688B">
        <w:rPr>
          <w:rFonts w:ascii="Arial" w:hAnsi="Arial" w:cs="Arial"/>
          <w:b/>
          <w:bCs/>
          <w:color w:val="424242" w:themeColor="text1" w:themeShade="BF"/>
          <w:sz w:val="20"/>
        </w:rPr>
        <w:t xml:space="preserve">low coupling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high cohesion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achieve maintainability and scalability of middleware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