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Developer with over 8 years of experience in IT consulting, specializing in crafting scalable web applications and services. Adept at leveraging cutting-edge technologies to design and implement robust solutions that align with client business goals. Proficient in leading cross-functional teams, optimizing workflows, and delivering projects on time while ensuring high quality and performance standards. Passionate about mentoring junior developers and continuously improving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Swagger,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a scalable microservices architecture, improving system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by 50% and ensuring consistent build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front-end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user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that significantly reduced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database performance boost of 40%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subversion and code review processes, promoting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remained responsive under peak usage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gather and refine requirements, achieving a 100% on-time delivery rate for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 for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extend application functionality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sessions, aligning technical solutions with business objectives to drive sales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scaling of applications across different environments,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throughout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by 20%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interactivity and resulting in a 15%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regression testing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data retrieval times under 200ms within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and reducing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project planning and Agile ceremonies, promoting rapid feedback loops and continuous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maintainability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API documentation and user guides for new frameworks utilized within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and user experience for client-facing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testing process and maintain high-quality code standards. Managed source code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