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.Net Developer with over 8 years of hands-on experience in designing, implementing, and maintaining complex software applications using the .NET framework and AWS. Adept in Agile methodologies, communication, and collaborative problem-solving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DynamoDB, AWS EKS, AWS Glue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Jenkins,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SOAP, GraphQL, HTML,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by 30%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applications while reducing server costs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release times and increasing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front-end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dynamic content rendering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in an Agile team setting,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task management,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APIs, boosting system interoperability and facilitating communication between various components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data retrieval speed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 and facilitate smoother code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of legacy systems to cloud infrastructures, strategically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coding practices and technology stacks,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debugging procedures aligning with best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tools to streamline issue resolution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solution architects to define technical approaches and system designs, ensuring alignment with project goals and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to evolving project demands by rapidly learning emerging technologies and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specific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code reviews and provided constructive feedback, ensuring adherence to coding standards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full-stack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backend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frontend, enhancing UI interactions for varied clientele.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storing user-uploaded content and developed secure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and integrated them with frontend applications to deliver robust functionality and improve user engagement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reviews and retrospectives, and collaborated closely with stakeholders to clarify requirements and refine user 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periodically reviewing code for efficiency and security loopholes.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facilitating automated deployments and better environment consistency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full-text search functionalities, enabling rapid data searches and filtering capabilities in applications deployed.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performance and scalability of applications previously running on older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cloud-native applications using core AWS technologies, emphasizing reliability and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performance during high-load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for hosting web applications and configured security groups for managed access control, enhancing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with users to gather feedback and improve software applications by implementing enhancements based on identified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design patterns to enhance code maintainability and foster modular application developments, intelligently managing dependencies and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more efficient API queries, improving network traffic and load times for 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outlining system architectures and deployment processes, aiding in knowledge transfer and onboarding of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