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10 years of experience in developing scalable applications and user-facing interfaces. Proficient in leveraging modern web technologies including .NET, React, and cloud-based solutions to create high-performance software for diverse industries. Exceptional problem-solver with strong expertise in API development, database management, and agile methodologies. Committed to delivering quality code and collaborating effectively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Git, NPM,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suite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architecture to enhance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data consistency across platforms and optimizing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with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UX/UI, focusing on responsive design,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scalability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fostering a culture of continuous improvement and knowledge sharing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significantly reducing release cycles and increasing production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specifications, ensuring alignment with user needs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modern software development practices, including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methodology including daily stand-ups and sprint planning, promoting team cohesion and project visibility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enrich functionalities, extensively documenting the implementation process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performance, identifying bottlenecks and implementing solutions such as caching strategies to improve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to support newly developed features and APIs, ensuring team alignment on system architecture and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positive, collaborative working environment that emphasized innovation, inclusion, and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in developing custom software solutions that integrated various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implemented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experiences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troubleshooting of complex software,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and business analysts to define and review project specifications, ensuring projects remained aligned with the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applications, increasing the system efficiency by optimizing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to ensure compatibility across multiple devices,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to track project progress, contributing to a collaborative Agile environment that focused on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value-added solutions consistently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computing services, enhancing application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create innovative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addressed various client needs while maintaining high responsiveness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security, and optimizing database queries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analysis and design phases of projects, translating business logic into functional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to validate functionality, ensuring high-quality code through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