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Frontend UX Engineer with over 8 years of experience in delivering exceptional user experiences through innovative web applications. Expert in modern frontend technologies and frameworks, focusing on usability and performance optimization. Demonstrated expertise in collaborating with cross-functional teams to define requirements and implement robust solutions that align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JavaScript, React, Redux, Vue.js, HTML5, CSS3, Sass, Bootstrap, Material UI,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Interaction:</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DevOps:</w:t>
      </w:r>
      <w:r w:rsidRPr="00C3688B">
        <w:rPr>
          <w:rFonts w:ascii="Arial" w:hAnsi="Arial" w:cs="Arial"/>
          <w:color w:val="424242" w:themeColor="text1" w:themeShade="BF"/>
          <w:sz w:val="20"/>
          <w:szCs w:val="20"/>
        </w:rPr>
        <w:t xml:space="preserve"> Git, GitHub, CI/CD,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Maintainability:</w:t>
      </w:r>
      <w:r w:rsidRPr="00C3688B">
        <w:rPr>
          <w:rFonts w:ascii="Arial" w:hAnsi="Arial" w:cs="Arial"/>
          <w:color w:val="424242" w:themeColor="text1" w:themeShade="BF"/>
          <w:sz w:val="20"/>
          <w:szCs w:val="20"/>
        </w:rPr>
        <w:t xml:space="preserve"> Jest, Mocha, Enzyme,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Webpack, Babel, Lighthouse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Drupal, WordPress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Firebase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high-performance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page load times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responsive user interfaces for a multi-tenant application, utilizing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UX across diverse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visually appealing and intuitive interfaces, implementing design systems using </w:t>
      </w:r>
      <w:r w:rsidRPr="00C3688B">
        <w:rPr>
          <w:rFonts w:ascii="Arial" w:hAnsi="Arial" w:cs="Arial"/>
          <w:b/>
          <w:color w:val="424242" w:themeColor="text1" w:themeShade="BF"/>
          <w:sz w:val="20"/>
          <w:szCs w:val="20"/>
        </w:rPr>
        <w:t xml:space="preserve">Material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backend interaction, enhancing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strategies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scalable application architecture and improved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using analytics tools, resulting in a 20% increase in user engagement for key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ensuring high reliability and performance of developed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module bundling and optimization, streamlining build processes and boosting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Code Reviews and mentorship initiatives for junior developers, fostering a culture of learning and adherence to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delivery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audits using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optimizing webpage performance metrics for better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development environments, ensuring consistency across local and production setups.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PWA capabilities for web applications, increasing mobile user adoption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collaborative Agile/Scrum processes, participating in sprint planning, daily stand-ups, and retrospectives.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frontend development of a healthcare application leveraging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patient engagement through optimized user 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backend teams to integrate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accuracy and reliability in patient management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modular UI components with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maintainability and reusability throughout the application.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test-driven development (TDD)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&gt;90% code coverage for critical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load times through lazy loading techniques and code splitting using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better UX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stakeholder meetings to define requirements and advise on best practices for user experience and interface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best practices for junior developers and onboarding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collaborations to synchronize product goals, enhancing alignment between frontend and backend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as part of a team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workflow processes and enhancing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lifecycle (SDLC), gaining experience in Agile methodologies and contributing to milestone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management, ensuring proper documentation and collaborative code reviews to maintain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 prototypes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designs into functional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debugging and troubleshooting sessions to resolve frontend issues, improving application integrity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for ongoing projects, ensuring knowledge sharing and continuity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best practices for accessibility (WCAG standards) in web applications, improving usability for all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of third-party services using </w:t>
      </w:r>
      <w:r w:rsidRPr="00C3688B">
        <w:rPr>
          <w:rFonts w:ascii="Arial" w:hAnsi="Arial" w:cs="Arial"/>
          <w:b/>
          <w:bCs/>
          <w:color w:val="424242" w:themeColor="text1" w:themeShade="BF"/>
          <w:sz w:val="20"/>
        </w:rPr>
        <w:t xml:space="preserve">JavaScript SDKs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capabilities and user experiences.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