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engineer with over 8 years of experience in crafting user-centric web applications using diverse frontend technologies, specializing in React and TypeScript. Adept at collaborating with cross-functional teams to drive innovative solutions that meet business goals while maintaining an emphasis on performance and security. Looking to leverage expertise in frontend development to deliver exceptional financial advisory solutions at Signal Advisors.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TypeScript,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Styling Solutions:</w:t>
      </w:r>
      <w:r w:rsidRPr="00C3688B">
        <w:rPr>
          <w:rFonts w:ascii="Arial" w:hAnsi="Arial" w:cs="Arial"/>
          <w:color w:val="424242" w:themeColor="text1" w:themeShade="BF"/>
          <w:sz w:val="20"/>
          <w:szCs w:val="20"/>
        </w:rPr>
        <w:t xml:space="preserve"> CSS, JSS,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Cypress,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Management:</w:t>
      </w:r>
      <w:r w:rsidRPr="00C3688B">
        <w:rPr>
          <w:rFonts w:ascii="Arial" w:hAnsi="Arial" w:cs="Arial"/>
          <w:color w:val="424242" w:themeColor="text1" w:themeShade="BF"/>
          <w:sz w:val="20"/>
          <w:szCs w:val="20"/>
        </w:rPr>
        <w:t xml:space="preserve"> NodeJS,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w:t>
      </w:r>
      <w:r w:rsidRPr="00C3688B">
        <w:rPr>
          <w:rFonts w:ascii="Arial" w:hAnsi="Arial" w:cs="Arial"/>
          <w:color w:val="424242" w:themeColor="text1" w:themeShade="BF"/>
          <w:sz w:val="20"/>
          <w:szCs w:val="20"/>
        </w:rPr>
        <w:t xml:space="preserve"> Terraform, Docker,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Sketch, Adobe XD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Continuous Integration, DevOps, Agile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user-friendly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client engagement for a financial management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reusable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and built a component library to streamline development processes, reducing application load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UX designers to identify user pain points, resulting in a 25% increase in user satisfaction metrics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Lambda functions and S3 buckets, ensuring high availability and security of sensitive financial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integrating observability features, leveraging tools such as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monitoring and troubleshooting.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to facilitate secure document uploads and real-time notifications, ensuring compliance with stringent data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end-to-end and unit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reliability and reducing major production bugs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AWS CodeDeploy, resulting in faster deployment cycles and higher deployment success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code standards, fostering a collaborative and knowledge-sharing environment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collaborated on design patterns documentation for enhanced team alignment and component reuse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design tools such as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prototype user interfaces and collaborate effectively with designers to ensure a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asynchronous programming techniques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API data fetching and state management, utilizing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engaging in sprint planning and retrospectives to continuously improve team workflows and project velocity.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identified enhancement opportunities within the frontend architecture, leading initiatives that contributed to an overall system maintainability increase of 20%.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high-performance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effective customer relationship management across various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of a microservices architecture that integrated with existing system components while utilizing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for dynamic content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dynamic styling solutions using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responsive designs across multiple device types, enhancing user accessibility and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multiple project iterations and maintain development workflow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stakeholders to gather requirements and translated them into technical specifications, ensuring alignment in project objectives and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modernization of legacy systems through effective refactoring practices and the migration of applications to cloud-based infrastructure.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methodologies to manage project timelines and deliverables, significantly improving team efficiency and project turnaround time.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user authentication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security measures for sensitive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cross-functional teams to optimize web applications, leading to improved user retention rates through impactful UX design adjustments.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an internal dashboard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visualization, providing critical insights into system performance and user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to boost software reliability and accuracy,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end-to-end testing of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sessions and daily stand-ups, providing technical input that influenced project timelines and deliverables prioritization.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coding practices through active participation in peer reviews, focusing on efficiency, code quality, and adherence to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of development processes and system architectures for internal reference and onboarding of new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