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Frontend Mobile Engineer with over 8 years of extensive experience in designing, developing, and deploying dynamic mobile applications using cutting-edge technologies. Proven ability to leverage strong programming skills in JavaScript, React Native, and Flutter to deliver high-quality software solutions that enhance user experience and drive business success. A collaborative team player with a passion for front-end development and a strong commitment to best practices in coding, testing,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React, React Native, Flutter,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API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Fastlane, Firebase Console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JIRA,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visually appealing and user-friendly interfaces,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web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functionality and provide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sessions, promoting best practices in mobile development and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software delivery pipeline by reducing regression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faster load times and smoother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managing codebases effectively and maintaining public repositories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for scalable applications, facilitating easier updates and maintenance across multiple features and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sessions, gathering feedback directly from users to drive iterative improvements in application designs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documentation for frontend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development tasks and managing project sprints according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retrospectives, ensuring alignment on project goals with cross-functional teams to enhance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metrics using performance monitoring tools, continuously identifying areas for improvement in user experiences and backend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processes, resulting in improved team efficiency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bespoke software solutions integrating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customer-specific requirements and consulting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performance while optimizing existing codebase for new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software requirements and translate them into effective technical solutions,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version control while implementing Agile practices like Scrum to foster efficient project workflows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functionality of client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optimization techniques, including code refactoring and asynchronous data loading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documentation for all project specifications to align with client requirements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client meetings to discuss project updates, challenges, and deliver presentations on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define, design, and ship new features for mobile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native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supported environments, ensuring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debt resolutions and refactoring activities to improve application maintainability and long-term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S3 for storage and EC2 for hosting applications while maintaining uptime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solutions, optimizing data retrieval and storage processes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loops into the development process, enabling fast iteration cycles and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API specifications and technical requirements for software development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