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Frontend Engineer with a proven track record in delivering high-performance, scalable web applications. Adept at real-time collaborative tools implementation, UI pattern engineering, and optimizing front-end systems. Committed to pushing technical standards and providing innovative solutions that enhance user experiences across diverse platforms and devices.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ESLint,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Microservices, UI/UX Design,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Code-Splitting, Image Optimization, Caching Strategies, Profiling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End-to-End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Real-Time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WebSocket, Socket.IO,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D3.js, Chart.js, WebGL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real-time collaborative editing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reduction in latency for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modular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with optimized rendering paths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code-splitting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page load speed by over 75%.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UI interactions for data-heavy applications,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visualizations and increasing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robust components, enhancing type safety across 100% of the frontend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profiling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reduced network usage by 30% through asset optimization and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adoption of modern frontend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our build processes and significantly improving deployment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multi-agent collaboration interface, leading to the deployment of innovative UI patterns that improved user satisfaction ratings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cross-device testing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BrowserStack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uniform performance across platforms and reducing user-reported issues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facilitating a collaborative team environment and sharing knowledge on performance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end-to-end product development for several features, from ideation to deployment,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rigorous testing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executed asset pipeline strategies that enhanced loading efficiency and performance,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Gulp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rich editors and data-dense UIs, incorporating features like drag-and-drop and virtualization to improve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user experience best practices, collaborating across teams to influence product design decisions that balanced user needs and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sprints while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significantly improving workflow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scalable systems that handled thousands of concurrent users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to improve code quality while collaborating with team members on performance-critical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that streamlined data fetching and minimized latency, optimizing the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Adapted UI patterns based on user feedback and analytics, achieving a significant uptick in usability ratings and user journeys.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with cross-functional teams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project goals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overall application reliability and performance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iterate on product features based on stakeholder feedback, resulting in enhanced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asset delivery using strategies such as image optimization and lazy loading techniques, improving application responsiveness.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key features for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dynamic content updates without full page reloads, fostering a better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complex state management scenarios within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optimal performance and user experience across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reducing technical debt and improving maintainability while meeting user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CSS techniques for responsive design implementations, ensuring compatibility across multiple devices and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security and performance by implementing security best practices and tool integrations during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communication between UX designers and development teams to ensure design fidelity and technical feasibility, using workshops and collaborative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metrics and conducted regular profiling sessions to identify bottlenecks, implementing changes that optimized load times and resource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extensive documentation and guidelines for development processes to foster consistency and adherence to best coding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