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extensive experience in building performant web applications using modern technologies, aiming to leverage expertise in TypeScript, React, and complex UI challenges to drive impactful contributions at Flatfile.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Webpack,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Responsive Design, Component-Based Architecture,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Code-Splitting, Asset Pipelines, Caching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VS Code, Figma, Postman,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Real-Time Collaboration Tools:</w:t>
      </w:r>
      <w:r w:rsidRPr="00C3688B">
        <w:rPr>
          <w:rFonts w:ascii="Arial" w:hAnsi="Arial" w:cs="Arial"/>
          <w:color w:val="424242" w:themeColor="text1" w:themeShade="BF"/>
          <w:sz w:val="20"/>
          <w:szCs w:val="20"/>
        </w:rPr>
        <w:t xml:space="preserve"> Socket.IO, WebRTC,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w:t>
      </w:r>
      <w:r w:rsidRPr="00C3688B">
        <w:rPr>
          <w:rFonts w:ascii="Arial" w:hAnsi="Arial" w:cs="Arial"/>
          <w:color w:val="424242" w:themeColor="text1" w:themeShade="BF"/>
          <w:sz w:val="20"/>
          <w:szCs w:val="20"/>
        </w:rPr>
        <w:t xml:space="preserve"> Cypress, CircleCI,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Canvas, WebGL, Drag-and-Drop Functionality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Design Systems, Documentation, Pair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scalable component architecture and best practices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transformation of legacy systems to modern architectures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more efficient front-end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web applications through techniques like </w:t>
      </w:r>
      <w:r w:rsidRPr="00C3688B">
        <w:rPr>
          <w:rFonts w:ascii="Arial" w:hAnsi="Arial" w:cs="Arial"/>
          <w:b/>
          <w:color w:val="424242" w:themeColor="text1" w:themeShade="BF"/>
          <w:sz w:val="20"/>
          <w:szCs w:val="20"/>
        </w:rPr>
        <w:t xml:space="preserve">code-splitting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hydration strategies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implementation of </w:t>
      </w:r>
      <w:r w:rsidRPr="00C3688B">
        <w:rPr>
          <w:rFonts w:ascii="Arial" w:hAnsi="Arial" w:cs="Arial"/>
          <w:b/>
          <w:color w:val="424242" w:themeColor="text1" w:themeShade="BF"/>
          <w:sz w:val="20"/>
          <w:szCs w:val="20"/>
        </w:rPr>
        <w:t xml:space="preserve">asset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minimize load times and enhance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complex UI elements such as real-time collaborative editing tools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user engagement and enhance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including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reliability and maintaining system integrity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refine designs and prototype features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visual mockups into functional, high-performance web apps.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caching techniques and profiling to identify bottlenecks, further assuring consistent performance and operational excellence under varying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document best practices and architectural standards, enabling team members to adhere to coding guidelines and foster a high-quality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product development from ideation through prototyping and into production, utilizing strong communication skills to iterate on feedback and improve functionalities quickly.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across the application, significantly improving maintainability and performance of complex data flows 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responsive design principles, ensuring web applications function seamlessly across devices and resolutions, enhancing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dynamic, data-rich UIs that 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and real-time updates, accurately reflecting changes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workflows implementing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conducting sprint retrospectives to continually enhance team success and project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technical presentations on system optimizations and architecture improvements to stakeholders, advocating for shifts in product development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APIs like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and interactions, enhancing application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tailored solutions for clients while adhering to performance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project life cycle stages implementing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in retrospectives to drive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UI components that enhanced user experience across multiple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consistency and reusability.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handling in applications through third-party integrations, ensuring seamless retrieval and display of information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improving code quality and consistency among teams while championing adherence to modern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critical components, ensuring robust functionality and decreasing bug occurrences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and utilized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craft adaptable interfaces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integrate RESTful services into front-end applications, ensuring efficient data interactions.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teams focusing on building and enhancing security-centric software architectures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 cycle, participating in requirements gathering, system design, and implementation within an agile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daily operations, increasing efficiency and reducing manual tasks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developers on best development practices, including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setting up local development environments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from monolithic architecture to microservices, leading to improved scalability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ensure product features were optimized for performance and reliability, employing profiling tools for iterative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interactions to gather feedback on application usability, translating insights into actionable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deployment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releases and ensure consistent environments across development, testing, and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