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Senior Frontend Engineer with extensive experience in developing and optimizing design systems for scalable applications. Passionate about creating robust user interfaces and enhancing developer experiences through seamless integration of design and code. Adept in building accessible and reusable component libraries, championing best practices, and mentoring fellow engineers to drive software quality and adoption.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TypeScript,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Remix, Electron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Component Libraries:</w:t>
      </w:r>
      <w:r w:rsidRPr="00C3688B">
        <w:rPr>
          <w:rFonts w:ascii="Arial" w:hAnsi="Arial" w:cs="Arial"/>
          <w:color w:val="424242" w:themeColor="text1" w:themeShade="BF"/>
          <w:sz w:val="20"/>
          <w:szCs w:val="20"/>
        </w:rPr>
        <w:t xml:space="preserve"> MUI, Tailwind, Custom Tokens/Components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Accessibility:</w:t>
      </w:r>
      <w:r w:rsidRPr="00C3688B">
        <w:rPr>
          <w:rFonts w:ascii="Arial" w:hAnsi="Arial" w:cs="Arial"/>
          <w:color w:val="424242" w:themeColor="text1" w:themeShade="BF"/>
          <w:sz w:val="20"/>
          <w:szCs w:val="20"/>
        </w:rPr>
        <w:t xml:space="preserve"> Unit Testing, Integration Testing, Visual Regression Testing, Accessibility Standards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Documentation &amp; Collaboration:</w:t>
      </w:r>
      <w:r w:rsidRPr="00C3688B">
        <w:rPr>
          <w:rFonts w:ascii="Arial" w:hAnsi="Arial" w:cs="Arial"/>
          <w:color w:val="424242" w:themeColor="text1" w:themeShade="BF"/>
          <w:sz w:val="20"/>
          <w:szCs w:val="20"/>
        </w:rPr>
        <w:t xml:space="preserve"> Internal Documentation, Workshops, PR Reviews, Internal Tooling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Jest, Cypress, Webpack, Babel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engineering roadmap for a comprehensive design system, enhancing scalability across multiple platforms such as Docker Hub and Docker Desktop.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reusable component libraries using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facilitating easier integration by fellow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directly with designers to ensure visual fidelity and intended usage of UI components, leveraging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design handoff and feedback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strategy from </w:t>
      </w:r>
      <w:r w:rsidRPr="00C3688B">
        <w:rPr>
          <w:rFonts w:ascii="Arial" w:hAnsi="Arial" w:cs="Arial"/>
          <w:b/>
          <w:color w:val="424242" w:themeColor="text1" w:themeShade="BF"/>
          <w:sz w:val="20"/>
          <w:szCs w:val="20"/>
        </w:rPr>
        <w:t xml:space="preserve">MUI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 custom component library, significantly improving flexibility and adaptability for future product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testing frameworks including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and integration testing, driving a reduction in bugs by 30% before product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Produced and maintained comprehensive internal documentation on best practices and usage patterns, increasing developer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Facilitated workshops and office hours to support internal teams in implementing the design system, resulting in a 40% increase in adoption across product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PR reviews emphasizing code quality and maintenance standards, resulting in improved codebase integrity and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accessibility standards in all components to ensure compliance with WCAG, enhancing usability for diverse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engaged in cross-functional collaboration to implement a robust testing and feedback loop to ensure the design system met diverse use cases.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tools like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Babel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build processes and maintain optimal application performance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for design implementation, fostering a culture of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emerging technologies and methods into the design system, positioning Docker as a leading innovator in developer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user feedback to iteratively improve the design system, ensuring it meets both designer and developer needs effectively.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large-scale web applications utilizing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load times and responsiveness by refining component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implement user-friendly interfaces, ensuring alignment with design specifications and user experience best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built several reusable components that adhered to design guidelines, which were integrated into existing and new projects effectively, providing greater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testing phases, enhancing code quality and facilitating smoother releases through collaborative feedback.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participating in sprint planning and retrospectives to continuously improve team processes and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automated testing practices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Enzyme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reliability and reducing regression errors in production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Figma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Sketch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collaborating with design teams, ensuring all developed components were accurate representations of design specifications.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that streamlined the onboarding process for developers, incorporating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both efficiency and ease of use.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modern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maintainability and ease of feature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documentation initiatives to ensure all internal tools and guidelines were accessible and easy to follow, fostering team alignment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rigorous testing metrics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code quality and reliability in all deployed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hands-on support to junior engineers and interns, establishing best practices and guiding them through complex coding challenges to promote team growth.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