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Frontend Engineer with over 8 years of experience specializing in developing high-performance web applications. Expert in React, Next.js, and Tailwind CSS, with a strong focus on delivering seamless user experiences for financial technology applications. Skilled in cross-functional collaboration with design, product, and backend teams to create intuitive interfaces that adhere to best security practices. Proven ability to enhance application performance through advanced observability strategies and rich user interactions.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Next.js,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Integration:</w:t>
      </w:r>
      <w:r w:rsidRPr="00C3688B">
        <w:rPr>
          <w:rFonts w:ascii="Arial" w:hAnsi="Arial" w:cs="Arial"/>
          <w:color w:val="424242" w:themeColor="text1" w:themeShade="BF"/>
          <w:sz w:val="20"/>
          <w:szCs w:val="20"/>
        </w:rPr>
        <w:t xml:space="preserve"> Node.js, API Design, Blockchain Interaction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Sentry, Observability,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Deployment:</w:t>
      </w:r>
      <w:r w:rsidRPr="00C3688B">
        <w:rPr>
          <w:rFonts w:ascii="Arial" w:hAnsi="Arial" w:cs="Arial"/>
          <w:color w:val="424242" w:themeColor="text1" w:themeShade="BF"/>
          <w:sz w:val="20"/>
          <w:szCs w:val="20"/>
        </w:rPr>
        <w:t xml:space="preserve"> Git, Jenkins, CI/CD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Enzyme, Security Best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redesign of a complex trading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 by 40% through optimized rendering techniques and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responsive web interface with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interaction across mobile and desktop devices for an AI-based trading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dynamic API layer integration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communication between the frontend application and backend services, and ensuring robust data 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application monitoring, implementing actionable observability instrumentation to reduce bug resolution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and backend engineers to develop user-centric features that enhanced user engagement and simplified financial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industry-standard security best practices throughout the development lifecycle, including input validation and session management, to protect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rigorous performance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conducting A/B testing to optimize user experience and interface responsiveness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to ensure adherence to best practices in</w:t>
      </w:r>
      <w:r w:rsidRPr="00C3688B">
        <w:rPr>
          <w:rFonts w:ascii="Arial" w:hAnsi="Arial" w:cs="Arial"/>
          <w:b/>
          <w:color w:val="424242" w:themeColor="text1" w:themeShade="BF"/>
          <w:sz w:val="20"/>
          <w:szCs w:val="20"/>
        </w:rPr>
        <w:t xml:space="preserve"> 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 revolutionary feature allowing users to trade assets via voice commands, merging voice recognition technology with frontend implementation for hands-free trading.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wallet functionalities for digital currencies, improving user participation in blockchain transactions with a focus on usability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from a monolithic architecture to microservices, enhancing application scalability and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real-time monitoring dashboard to visualize trading analytics, utilizing advanced JavaScript libraries to display complex data sets intuitively.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deployment process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zero-downtime releases and reducing deployment-related disruptions.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and knowledge sharing sessions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state management, enhancing team capability and project output.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enterprise-grade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maintaining component libraries and ensuring high performance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full-stack development while leveraging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principles to connect consumer applications with backend services,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MongoDB.</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front-end unit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end-to-end testing with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code reliability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customer-facing features to increase user engagement and interaction, integrating </w:t>
      </w:r>
      <w:r w:rsidRPr="00C3688B">
        <w:rPr>
          <w:rFonts w:ascii="Arial" w:hAnsi="Arial" w:cs="Arial"/>
          <w:b/>
          <w:bCs/>
          <w:color w:val="424242" w:themeColor="text1" w:themeShade="BF"/>
          <w:sz w:val="20"/>
        </w:rPr>
        <w:t xml:space="preserve">Tailwind 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UI development and refinement.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cross-departmentally to define new features based on customer feedback, leading to a 30% increase in customer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methodologies, actively participating in sprint planning and retrospectives while continuously delivering incremental value to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key application components, ensuring adherence to coding standards and optimizing framework capabilities for various web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user registration and authentication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onboarding experiences for new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RESTful APIs for internal applications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interoperability and data access gains.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significant performance upgrades on existing applications through judicious coding practices and optimization of queries linking to databases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reviews within a Kanban framework, enhancing project flow and team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primary support and training to junior developers, helping cultivate skills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introducing them to best practices in component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feedback loops from users to influence UI/UX design decisions, aiming for an intuitive platform that meets business needs and elevates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visualization components using libraries such as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present analytics clearly and effectively to end-users.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