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extensive experience in developing high-performing, user-focused applications. Expert in payment systems and financial technologies, leveraging modern frameworks and tools to enhance user experience and streamline complex workflows. Proven ability to lead projects, mentor junior engineers, and apply data-driven insights to improve application performance and user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JavaScript, TypeScript, HTML5, CSS3, SASS, LESS,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and DevOps:</w:t>
      </w:r>
      <w:r w:rsidRPr="00C3688B">
        <w:rPr>
          <w:rFonts w:ascii="Arial" w:hAnsi="Arial" w:cs="Arial"/>
          <w:color w:val="424242" w:themeColor="text1" w:themeShade="BF"/>
          <w:sz w:val="20"/>
          <w:szCs w:val="20"/>
        </w:rPr>
        <w:t xml:space="preserve"> Webpack, Babel, Docker,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Sentry,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Development:</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OAuth2, JWT, CORS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Gateways:</w:t>
      </w:r>
      <w:r w:rsidRPr="00C3688B">
        <w:rPr>
          <w:rFonts w:ascii="Arial" w:hAnsi="Arial" w:cs="Arial"/>
          <w:color w:val="424242" w:themeColor="text1" w:themeShade="BF"/>
          <w:sz w:val="20"/>
          <w:szCs w:val="20"/>
        </w:rPr>
        <w:t xml:space="preserve"> Stripe, PayPal, Square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focused on payment processing, enhancing transaction efficiency by 30% through refined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across multiple front-end applications, facilitating real-time updates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type safety in a complex codebase, reducing runtime errors by 25% and improving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 across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to achieve a performance score of 90+ on all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secure payment solutions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achieving PCI compliance and enhancing security measures for handling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wireframes and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onboarding experiences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practices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for critical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 transition from a monolithic architecture to a microservices approach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continuous integration and delivery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through automated testing and build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5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ceremonies and contributed to sprint planning and retrospectives, helping to improve team transparency and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notification system utilizing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enabling real-time alerts for payment confirmations and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managing client data, integrating complex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writing modular and reusable styles, which decreased the CSS file size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stakeholders to define project requirements and timelines, enhancing team alignment and project ownership.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to 85% and ensuring robust functionality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frameworks, significantly improving application responsiveness and reducing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custom components and services in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high-traffic e-commerce platform, yielding a 40% increase in conversion rates after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authentication, significantly lowering vulnerability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fast-paced Agile environment, participating in daily stand-ups and bi-weekly sprint reviews, contributing to a continuously improving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 enterprise-level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managing user access and roles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and libraries within the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streamlining project development and enhancing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extensively with QA and Product teams to ensure proper testing and deployment of features, significantly reducing post-launch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backend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offering clients a more dynamic and responsive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clear and maintainable code following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 readability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pair programming sessions to share knowledge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foster team collaboration in version control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monitoring tools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user interactions and identify bottlenecks, ultimately leading to a 20% reduction in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bugs and enhancements effectively to team members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resolutions and product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