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frontend development, specializing in building high-performance web applications using modern JavaScript frameworks. Proficient in creating responsive user interfaces with a focus on performance optimization, UI/UX alignment, and version control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 JS, Tailwind CSS, SASS, CSS, HTML,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Tanstack Query,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Code Splitting,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Enzyme, React Testing Library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code quality and performance optimization, resulting in a 30% increase in application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UX by adopting modern CSS practices, thus reducing style code redundancy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backend engineers to create dynamic user interfaces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libraries, influencing project timelines positively by meeting 100%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client-side and server-side data handling, which improved data fetching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onboarding time for new developers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usage, enhancing team productivity and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adhering to best practices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Linters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Husky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within the team, effectively reducing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code splitting, tree shaking, and bundle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responsive design that loaded efficiently on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complex UX designs into responsive web pages while ensuring cross-browser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receiving positive feedback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sprint management, maintaining high team morale and delivering key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development workflow with efficient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feature branches, and resolving merge conflicts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delivery and reducing QA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monitoring tools,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assess application performance, leading to iterative improvements that increased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responsive design principles, leading to a 25%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harmonize backend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 seamless user interactions, influencing overall user retention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correctness of frontend components, which improved product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type safety in complex applications, significantly reducing runtime errors and streamlining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performance and maintainability, resulting in improved load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 component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consistent UI practices across multiple projects while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SEO practices by implementing server-side rendering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 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visibility and organic traffic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feedback loops and reducing context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interactive features aligned with design specifications, directly impacting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API interfaces to facilitate power user workflows and collaborated in defining system requirements with product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UX improvements via interactive prototypes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user tests that informed iterative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swiftly resolving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enhancing application uptime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