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Developer with over 8 years of experience in designing, implementing, and optimizing user-centered web applications. Expertise in utilizing diverse technologies to deliver innovative solutions in the IT consulting sector. Proven ability to collaborate with cross-functional teams to enhance application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Magento,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Analyzer, FCP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multiple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budget tracking tools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RESTful APIs that improve data interaction interfaces with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25% increase in user engagement through targeted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application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100% compatibility across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and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 downtime during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performance metrics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analyses, which optimized load times by over 40%, resulting in better SEO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accessibility checks to comply with WCAG standards, ensuring applications are usable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persona-driven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iterating designs based on user feedback for better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of dynamic applications, streamlining the continuous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frontend architecture by introducing state management principles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flow and minimized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on React and modern frontend development practices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asset delivery, reducing bundle sizes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organization’s component library project,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modular CSS for consistency across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that adheres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collaborated with UI/UX designers to implement responsive designs and create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confidence in deployment stability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seamless collaboration among team members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SPA frameworks, resulting in a 20% performance improvement and a more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research and implementation of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speed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continuously improve team processes, aligning work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documentation with guidelines for component usage and design principles, promoting best practices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on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login systems and single sign-on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feature specifications and prototypes, ensuring developers delivered value-aligned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dynamic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manipulative behavior, incorporating AJAX calls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user access protocols to streamline collaboration and enhance security for user data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learning sessions focused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Progressive Web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team skill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performance across various browser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Encouraged best practices in code quality and performance management to support continuous improvement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sprints for feature enhancements, promoting team synergy and successful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