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Frontend Developer with over 8 years of experience in IT consulting and software development, adept in creating innovative web applications and enhancing user experience. Possesses a deep understanding of modern JavaScript frameworks, agile methodologies, and DevOps practices, consistently delivering high-quality solutions tailored to client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TypeScript,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API Development,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AWS, Azure, Figma,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Webpack, Redux, RxJS, CSS-in-JS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Architected, developed,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times and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a dynamic enterprise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and real-time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and maintainability across complex application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achieving a 40% reduction in CSS file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legacy systems to modern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API endpoints for various frontend applications, including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interfaces, resulting in a 20% increase in user engagement metrics after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downtimes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replace REST APIs, improving data fetching efficiencies and supporting a more flexible client query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strong programming culture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regression defects during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adopting OWASP best practices and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for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sprint planning and retrospectives to ensure project milestones and deliverables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B2B application that boosted client acquisition by 25% during 2020.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serverless architecture, reducing server costs while maintaining rapid scalability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user feedback into designs, driving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SDKs,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application capabilities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resulting in a more manageable codebase and reduced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workflows, ensuring smooth team cooperation on large-scale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Boosted application reliability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scheduled performance audits regularly.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exceptional user experience for customer-facing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developing small-scale APIs, handling user authentication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daily stand-ups and sprint planning to enhance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enhancing team knowledge through weekly tech demos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best practices, improving overall team skillsets.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