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skilled Frontend Developer focused on leveraging generative AI and gaming technology to create immersive interfaces. Adept in building player-driven experiences through responsive design and real-time collaboration tools, with proficiency in modern development practices and a strong passion for interactive entertainment.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HTML, CSS, Tailwind CSS, Framer Motion, Zustand,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API, WebSocket,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Gatsby, Jest, Webpack, Babel,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Three.js, WebGL, Socket.IO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Generative AI, TensorFlow.js, WebRTC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Storybook, Jira, Notion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Docker,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dynamic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experience for the immersive gaming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handling and optimal performance across various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game designers to design and prototype UI components, successfully integrating tools for generative AI storytelling, enhancing developer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Framer Motion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animations and transitions within the gaming interface, resulting in a more engaging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pages for speed and responsiveness using modern techniques such as lazy loading and code splitting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collaborative real-time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multiplayer gameplay experiences and player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various design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usability based on real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core components for cross-platform compatibility, ensuring seamless functionality on both desktop and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AI engineers to implement generative features using cutting-edge APIs, driving innovation in game mechanics.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server-side rendering for improved SEO and loading times while providing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fetching mechanism of dynamic game content, optimizing data flow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streamlining workflows and project management for enhanced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user-centered design and enhancing application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in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Grid and Flexbox, ensuring optimal performance across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retrieval and state management, improving the performance and efficiency of interactive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and refine user stories, translating high-level requirements into actionable tasks focused on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containerized deployment of applications, ensuring consistency across development environments and streamlining CI/CD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design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cohesive style guide for web applications and ensuring a seamless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development, establishing a clear documentation process for components and facilitating better collaboration between developers and designers.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and management in web and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complex backend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communication between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cycle planning, and maintaining project timelines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lifecycle, from requirements gathering and design to testing and deployment, adhering to industry best practices in a startup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