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Developer with over 8 years of experience creating high-quality, scalable web applications. Proven expertise in leveraging JavaScript frameworks and developing user-centric applications. Strong commitment to best practices in coding and design, combined with extensive knowledge of responsive web technologies and APIs.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Build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Bitbucket,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NoSQL, MongoDB, 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SEO, Lighthouse,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large-scale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experience through responsive design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security while accessing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25% increase in user engagement metrics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wireframes and prototypes,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code-splitting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tailoring data-fetching requirements to achieve faster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and stakeholders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prioritize features and deliver high-impact web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facilitate smooth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sprints and retrospectives to foster team collaboration and continuous improvement practice.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creating a streamlined developer experience that improved team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(WCAG) within web applications, ensuring compliance and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performance profiling and SEO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organic traffic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workflow efficiency by integrating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maintainability and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components that adhere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CSS scalability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development and code integrity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mobile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usability options for various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80% for critical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stand-ups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closely aligning project deliverables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architect data storage solutions tailored to project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front-end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user experiences on both desktop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team’s agile practices, contributing to regular sprint activities and retrospectives to assess project progress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gather feedback and refine product specifications, ensuring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facilitated the data flow between front-end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existing processes within the company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handling of code changes and promoting collaborative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which contributed to increased search engine rankings 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thorough code reviews to uphold coding standards and maintain high-quality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