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Frontend Developer with extensive experience in designing elegant user interfaces while optimizing performance for various applications. Expert in modern JavaScript frameworks, SEO best practices, and cloud service integrations, seeking to leverage technical expertise to enhance digital experiences for travelers.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JavaScript, TypeScript, Redux,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Design:</w:t>
      </w:r>
      <w:r w:rsidRPr="00C3688B">
        <w:rPr>
          <w:rFonts w:ascii="Arial" w:hAnsi="Arial" w:cs="Arial"/>
          <w:color w:val="424242" w:themeColor="text1" w:themeShade="BF"/>
          <w:sz w:val="20"/>
          <w:szCs w:val="20"/>
        </w:rPr>
        <w:t xml:space="preserve"> Bootstrap, Tailwind CSS, Material-UI,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and Performance Optimization:</w:t>
      </w:r>
      <w:r w:rsidRPr="00C3688B">
        <w:rPr>
          <w:rFonts w:ascii="Arial" w:hAnsi="Arial" w:cs="Arial"/>
          <w:color w:val="424242" w:themeColor="text1" w:themeShade="BF"/>
          <w:sz w:val="20"/>
          <w:szCs w:val="20"/>
        </w:rPr>
        <w:t xml:space="preserve"> Google Analytics, Google Search Console, PageSpeed Insights,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Firebase, Netlify,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RESTful APIs, GraphQL,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Contentful, Shopify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Figma, PhotoShop, Gulp,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highly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designers to enhance user experience for travelers.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that improved organic search rankings by 30% for client websites, utilizing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PageSpeed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technologies, deploying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faster load times through optimized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microservices-driven architecture that enhanced system modularity and maintainability,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bundling and optimizing assets, resulting in a 25% reduction in load times and an overall performance enhancement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to analyze user interaction data and apply changes that led to a 15% increase in user engagement and conversion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advanced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designs suitable for both mobile and desktop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create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exchange processes and functionality between front-end and server-side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release process and reducing deployment errors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code reviews and workshops, focusing on best practices in coding standards and design patterns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applications with minimal bugs and consistent performance across all user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website content migration to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and structuring content effectively for SEO and user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in best practices and modern development workflows, fostering a culture of learning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release schedules and project timelines effectively through Agile methodologies, ensuring on-time delivery of functional web applications and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development of several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to design and implement user-friendly interfaces for web applications, effectively leveraging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DOM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SEO audits and strategic planning, utilizing insights from </w:t>
      </w:r>
      <w:r w:rsidRPr="00C3688B">
        <w:rPr>
          <w:rFonts w:ascii="Arial" w:hAnsi="Arial" w:cs="Arial"/>
          <w:b/>
          <w:bCs/>
          <w:color w:val="424242" w:themeColor="text1" w:themeShade="BF"/>
          <w:sz w:val="20"/>
        </w:rPr>
        <w:t xml:space="preserve">Google Search Console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visibility and user acquisition for client 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while optimizing application workflows, enhancing load performance by 20% through effective data handling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scalable applications by applying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internal project execution and task isolation.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automated testing procedures to validate functionality and performance through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testing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creating dynamic e-commerce platforms using </w:t>
      </w:r>
      <w:r w:rsidRPr="00C3688B">
        <w:rPr>
          <w:rFonts w:ascii="Arial" w:hAnsi="Arial" w:cs="Arial"/>
          <w:b/>
          <w:bCs/>
          <w:color w:val="424242" w:themeColor="text1" w:themeShade="BF"/>
          <w:sz w:val="20"/>
        </w:rPr>
        <w:t xml:space="preserve">Shopify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customized solutions that enhanced user experience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responsive design principles, focusing on tools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teams adhered to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contributing to an increase in overall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translate business requirements into technical specifications for the successful deployment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(UAT) by creating test cases and conducting usability tests, ensuring applications met client expectations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managing feature branches and optimizing merge strategies to minimize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monitoring by integrating analytics tools and dashboards, delivering actionable insights on user interactions and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selecting and implementing various </w:t>
      </w:r>
      <w:r w:rsidRPr="00C3688B">
        <w:rPr>
          <w:rFonts w:ascii="Arial" w:hAnsi="Arial" w:cs="Arial"/>
          <w:b/>
          <w:bCs/>
          <w:color w:val="424242" w:themeColor="text1" w:themeShade="BF"/>
          <w:sz w:val="20"/>
        </w:rPr>
        <w:t xml:space="preserve">Content Management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notably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images and assets to meet web performance standards, utilizing asset management strategies and tools like </w:t>
      </w:r>
      <w:r w:rsidRPr="00C3688B">
        <w:rPr>
          <w:rFonts w:ascii="Arial" w:hAnsi="Arial" w:cs="Arial"/>
          <w:b/>
          <w:bCs/>
          <w:color w:val="424242" w:themeColor="text1" w:themeShade="BF"/>
          <w:sz w:val="20"/>
        </w:rPr>
        <w:t xml:space="preserve">Photoshop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image editing and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clients to identify pain points and develop effective solutions, leading to improved customer satisfaction and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