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scalable web applications utilizing modern frameworks such as Angular and utilizing DevOps methodologies. Exceptional at collaborating within Agile teams to create high-quality solutions that optimize user experience and enhance operational performance in the healthcare sector. Proven track record of improving system architecture while adhering to best coding practices and facilitating code reviews.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Angular, TypeScript, HTML5, CSS3,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Docker, GitHub Actions, CodeBuild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Jasmine, Karma, Protractor,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Scaled Agile Framework (SAFe)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Azure,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Collaboration:</w:t>
      </w:r>
      <w:r w:rsidRPr="00C3688B">
        <w:rPr>
          <w:rFonts w:ascii="Arial" w:hAnsi="Arial" w:cs="Arial"/>
          <w:color w:val="424242" w:themeColor="text1" w:themeShade="BF"/>
          <w:sz w:val="20"/>
          <w:szCs w:val="20"/>
        </w:rPr>
        <w:t xml:space="preserve"> JIRA, Confluence, Splunk,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user interactions based on the demands of diverse healthcare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enhance web service deployment, ensuring compliance with Continuous Integration/Continuous Deployment (CI/CD) pipelines built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mentoring sessions, ensuring adherence to industry-best coding practices while utilizing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and Product Owners to refine user requirements and translate them into functional, maintainable code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that reduced web application load times by over 30% through strategic code refactoring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with frameworks such as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Karma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high level of software quality and reliability through comprehensive unit and integration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daily Scrum meetings and retrospectives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project progress and facilitate Agile development methodologies within a SAFe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hosting and deployment of front-end applications, integrating with back-end systems through RESTful APIs and ensuring data security and compliance standards were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internal tool supporting healthcare reporting needs,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Bootstrap to ensure responsive design and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and user experience by leveraging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integration, aligning with customer expectations in the healthcare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monitoring, providing insights to improve operational performance and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identify and mitigate system bottlenecks, ensuring consistent delivery on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support and guidance on best coding practices and efficient use of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responsiveness and performance based on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implementing CI/CD processes, streamlining the deployment of features and facilitating code reviews in a collaborative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deliver tailored solutions that met healthcare regulatory standards through hands-on development and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unit testing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Protractor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95% code coverage and significantly reducing bug occurrences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used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document process improvements and share knowledge across teams, leading to increased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and integrated them into front-end applications, managing data transactions effectively and securely while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cloud service provider.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best practices in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ensuring version control was maintained across multiple project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and stakeholders to refine requirements and translate them into feasible technical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authentication service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access management for cloud-based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a microservices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 and scaling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Agile processes with a team of developers, facilitating the transition of project workflows from Waterfall to Agile methodologies with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user experience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sessions and gathered feedback to fine-tune application features before launch, optimizing user experience based on direct input.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analytics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application usage and identify potential issues proactively, resulting in increased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setup of CI/CD pipelines through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reducing release cycles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deliver software solutions that met both functional requirements and system performance expectations.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