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Engineer with over 8 years of experience in developing user-centric web applications and improving user experiences in the travel marketing sector. Proven ability to leverage advanced technologies like React, JavaScript, and CSS frameworks to build scalable, responsive applications that enhance customer interactions, significantly contributing to business growth. Eager to apply technical proficiency and collaborative approach in driving innovative solutions at Flip.to.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CSS Frameworks:</w:t>
      </w:r>
      <w:r w:rsidRPr="00C3688B">
        <w:rPr>
          <w:rFonts w:ascii="Arial" w:hAnsi="Arial" w:cs="Arial"/>
          <w:color w:val="424242" w:themeColor="text1" w:themeShade="BF"/>
          <w:sz w:val="20"/>
          <w:szCs w:val="20"/>
        </w:rPr>
        <w:t xml:space="preserve"> Bootstrap, Tailwind CSS,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GraphQL,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Gulp,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Responsive Design, Agile Methodologies,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dynamic travel marketing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metrics by over 30% and supporting a rapidly growing number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team to gather and analyze user requirements, translating them into feature-rich designs with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reactive programming principles using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user interfaces for high traffic, ensuring seamless user experiences across all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series of code reviews, promoting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which successfully reduced bugs by 25% and improved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strategies, minimizing server load and improving application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testing, achieving over 90% coverage for key components, which enhanced the overall quality assurance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the platform's component library with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and reusability across features, while also encouraging a culture of design-system awareness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maintained various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improving the CI/CD pipeline effectiveness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aesthetics and performance by utilizing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core metrics critical to the travel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fostering a collaborative environment that promoted skill growth and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data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that influenced product decisions and user engagement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UX/UI designers to refine the user journey, applying principles of responsive design to ensure accessibility and enhanced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following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and project alignment with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front-end components for client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enhancing client satisfaction scores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consume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efficiently, resulting in faster data retrieval and improved performance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stylesheet management, which contributed to a 25% reduction in style-specific bugs and streamlined maintenance processes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repositories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collaboration and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leveraging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software release cycles and reduced QA testing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bundling and optimization, which resulted in significant enhancements to application loading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the use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the team adopt iterative development practices that led to faster delivery of functions and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RESTful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management solutions for internal and external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Manipulated client-side data storage with </w:t>
      </w:r>
      <w:r w:rsidRPr="00C3688B">
        <w:rPr>
          <w:rFonts w:ascii="Arial" w:hAnsi="Arial" w:cs="Arial"/>
          <w:b/>
          <w:bCs/>
          <w:color w:val="424242" w:themeColor="text1" w:themeShade="BF"/>
          <w:sz w:val="20"/>
        </w:rPr>
        <w:t xml:space="preserve">LocalStorage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SessionStorage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persistence and user session handling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APIs and development procedures, enhancing team onboarding processes and reducing new hire ramp-up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discussions to gather requirements and present technical solutions, ensuring alignment with user expectations and usability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