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Front-end Application Developer with over 8 years of experience specializing in modern web frameworks. Proficient in designing scalable applications with a focus on user experience and performance. Demonstrated expertise in leading projects from concept to completion, integrating Agile methodologies and best security practices in development. Passionate about enhancing code quality and optimizing frontend architecture utilizing industry-leading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Angular, Redux,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Tools/Platforms:</w:t>
      </w:r>
      <w:r w:rsidRPr="00C3688B">
        <w:rPr>
          <w:rFonts w:ascii="Arial" w:hAnsi="Arial" w:cs="Arial"/>
          <w:color w:val="424242" w:themeColor="text1" w:themeShade="BF"/>
          <w:sz w:val="20"/>
          <w:szCs w:val="20"/>
        </w:rPr>
        <w:t xml:space="preserve"> Node.js, Webpack, NPM,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Testing/Debugging:</w:t>
      </w:r>
      <w:r w:rsidRPr="00C3688B">
        <w:rPr>
          <w:rFonts w:ascii="Arial" w:hAnsi="Arial" w:cs="Arial"/>
          <w:color w:val="424242" w:themeColor="text1" w:themeShade="BF"/>
          <w:sz w:val="20"/>
          <w:szCs w:val="20"/>
        </w:rPr>
        <w:t xml:space="preserve"> Jest, Mocha, Cypress, ESLint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APIs/Integration:</w:t>
      </w:r>
      <w:r w:rsidRPr="00C3688B">
        <w:rPr>
          <w:rFonts w:ascii="Arial" w:hAnsi="Arial" w:cs="Arial"/>
          <w:color w:val="424242" w:themeColor="text1" w:themeShade="BF"/>
          <w:sz w:val="20"/>
          <w:szCs w:val="20"/>
        </w:rPr>
        <w:t xml:space="preserve"> RESTful Services, GraphQL,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DevOps, JIRA,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dynamic, responsive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load times by 30% through effective state management and code splitting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user-friendly UIs leveraging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compliance with accessibility standards while increasing customer satisfaction ratings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integrate secure RESTful APIs, employing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exchange and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the application of advanced techniques such as code splitting, lazy loading,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 resulting in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styling and theming, producing a modular CSS architecture that reduced stylesheet size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implemented CI/CD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decrease in defect rates and increased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and scrum meetings, driving prioritization of features and effectively managing project timelines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integration testing, achieving 95% code coverage and elevating overall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frontend technologies and best practices, fostering a culture of knowledge sharing and continuous improvement 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internationalization (i18n) protocols in web applications to cater to a global customer base, enhancing usability for diverse markets.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frameworks into applications, enabling data-driven decision-making processes through effective user behavior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workshops on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handoffs, promoting collaboration between developers and designers on UI/UX aspects of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workflow processes through the application of Agile methodologies, enhancing team productivity and response times to feature requests.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UX/UI designers to deliver visually compelling layouts that met modern design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application responsiveness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creation of extensive test suites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assure the scalability and performance of applications, delivering 100% reliable end-user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libraries in web applications for enhanced functionality, utilizing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asynchronous data loading.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refining user journey maps and wireframes to facilitate smoother user experiences, driving a 15% increase in user engagement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consistent collaboration within cross-functional development teams and maintaining the integrity of code shipments.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asset delivery processes with server-side rendering techniques, which enhanced SEO performance and reduced loading times for critical content.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involves Agile methodologies for swift iterations and effective project management, ensuring alignment with both team and customer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responsive websites employing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cross-browser compatibility best practices to increase user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components in a high-paced Agile environment,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modular applications that adhered to established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communication between frontend and backend teams to streamline API connection processes, enhancing data flow and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to identify pain points and areas for enhancement, steering project direction towards optimizing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dynamic, data-driven applications using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showcasing complex datasets with intuitive user journeys.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responsive design for mobile-first architectures, ensuring applications were optimized for diverse device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JIRA for task management and tracking software issues through appropriate workflows, enhancing overall team productivity and project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troubleshooting and debugging processes with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quality and uphold industry standards throughout the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