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Front-End Software Engineer with over 8 years of experience in designing and developing high-quality web applications. Proficient in modern frameworks and tools, including React, Vue.js, and TypeScript, aimed at delivering efficient and scalable solutions. Proven ability in leading development teams while ensuring adherence to best practices and high-quality standards. Strong background in integrating APIs and optimizing web performance. Seeking to leverage extensive expertise in a dynamic tech environment focused on impactful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Vue.js, Redux,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Jira, Git, Webpack,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Testing/Quality Assurance:</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GitHub Actions,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Figma, Material-UI, Ant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 through enhanced UI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resulting in seamless data interactions and a robust backend.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adhering to modern design principles, reducing redundancy and improving scalability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webpage performance through advanced techniques like lazy loading and tree shaking, significantly decreasing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project to migrate legacy systems to a microservices architecture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conducted code reviews to ensure high coding standards and best practices,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UX/UI teams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high-fidelity prototypes that meet client specifications and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ensuring 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to reduce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and documentation of an internal design system based on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design consistency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client issues through hands-on debugging and troubleshooting of front-end applications, maintaining a satisfaction rate of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to optimize team workflows and enhance product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presentations on emerging front-end technologies and best practices, fostering a learning environment within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user-centric approach that improved usability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integrating service workers and implementing caching strategies, resulting in decreased loading times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engineers to design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ensuring optimal data flow and functionality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gather feedback and iteratively improve application interfaces, aligning with user needs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conducted code reviews to ensure code quality and adherence to specifications, fostering a robust application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tasks and timelines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project integrity and facilitate collaborative development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dynamic web pages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cross-browser compatibility and responsive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front-end systems, enhancing data retrieval processes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presentations, ensuring clear communication of technical concepts to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CSS preprocessing, enhancing stylesheets with modular architecture for easy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reliable application functionality and reduce bug reports.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collaborated with cross-functional teams to solve complex programming problems, improving code quality and team synergy.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basic project index structures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organization of project files.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