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Front-End Software Engineer with over 7 years of experience in building dynamic user interfaces and scalable web applications. Proven proficiency with modern JavaScript frameworks and tools, specializing in aligning technology solutions with business objectives. Seeking to leverage robust expertise in React and backend technologies to contribute to impactful projects within the Creator Accounts Team.</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Redux,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Node.js, Webpack, Babel, Jest, ESLint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Firebase,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 GraphQL,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Heroku, Netlify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Jenkins,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UX/UI Design:</w:t>
      </w:r>
      <w:r w:rsidRPr="00C3688B">
        <w:rPr>
          <w:rFonts w:ascii="Arial" w:hAnsi="Arial" w:cs="Arial"/>
          <w:color w:val="424242" w:themeColor="text1" w:themeShade="BF"/>
          <w:sz w:val="20"/>
          <w:szCs w:val="20"/>
        </w:rPr>
        <w:t xml:space="preserve"> Figma, Adobe XD, Sketch,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Content Management Systems:</w:t>
      </w:r>
      <w:r w:rsidRPr="00C3688B">
        <w:rPr>
          <w:rFonts w:ascii="Arial" w:hAnsi="Arial" w:cs="Arial"/>
          <w:color w:val="424242" w:themeColor="text1" w:themeShade="BF"/>
          <w:sz w:val="20"/>
          <w:szCs w:val="20"/>
        </w:rPr>
        <w:t xml:space="preserve"> WordPress, Drupal, Contentful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25% through interactive UI features and optimized performance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application communication and integration with third-party services, effectively reducing API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a team to migrate legacy applications to modern stacks including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decrease in loading times and improved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front-end performance by implementing lazy loading and code splitting techniques using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50% increase in speed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A/B testing strategies to identify user behavior changes, leading to a refined user interface that improved conversion rates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modern CSS frameworks such as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Styled 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aesthetically pleasing and functional components that adhered to brand guidelines.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quality and team velocity.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decreasing downtime by 15% during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comprehensive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Enzyme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application reliability and resulting in a reduction of bug reports post-deployment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implemented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retrieval speeds, reducing backend load times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custom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plugins and themes meeting unique client specifications which increased client satisfaction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analytics libraries to track user interactions, providing valuable insights that informed iterative product design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sprints, consistently delivering features ahead of schedule while adapting to changing project requirements and client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response time and user experience through optimized coding practices and dynamic data binding.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multi-disciplinary team to deliver high-quality websites on time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Contentful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15% increase in customer retention due to improved user navigation.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web application performance through front-end optimizations including image compression and resource minification, utilizing tools such as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integrate third-party services into applications, enabling users real-time data access and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collaborate effectively in team projects and manage code repositories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UX/UI design of client applications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user-centered design specifications were met and consistently evaluated during the development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scripts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increased testing coverage to 85%, significantly improving application reliability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training documentation and conducted workshops for clients on leveraging their web applications effectively, enhancing client autonomy and satisfaction.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an internal tool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business operations and reduced data entry errors by 50%.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efforts in local development environment setups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standardize development practices across all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user-facing features for multiple applications, incorporating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mobile responsiveness and accessibility standards were adhered to.</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reviews to ensure team standards for code quality were maintained, fostering knowledge sharing and professional growth.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to implement new features based on mock-ups using modern front-end frameworks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social media APIs to allow users to share content directly from web applications, increasing user engagement metrics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to refine and prioritize backlogs, ensuring timely delivery of project milestones, while adapting to evolving project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documentation for front-end development workflows, enhancing onboarding experiences for new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