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front-end engineer with over 8 years of experience specialized in developing responsive web applications. Proficient in modern frameworks and tools, including React, Angular, and Vue.js, with a strong emphasis on performance optimization. Expertise in working collaboratively with cross-functional teams to deliver high-quality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PageSpeed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and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strong focus on component reusability and state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times across key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transform design mockups into functional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specifications and ensuring pixel-perfect implementation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98% code coverage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proactive code-splitting strategies, improving page load speeds by 50% and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of junior developers to foster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onboarding process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and GraphQL APIs into front-end applications, enhancing data retrieval processes and enabling real-time updates through WebSockets.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front-end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successfully reducing technical debt by 45%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deployments and rapid iteration cycles, significantly reducing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on the latest front-end technologies and coding standards,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accessibility guidelines, and search engine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thorough performance audits, providing strategic insights that led to actionable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web applications that comply with the latest web standards, achieving a 99% mobile responsiveness score on multiple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define and implement RESTful API specifications that aligned with business goals and improved data flow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ensure continuous delivery and improvement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tooling for automated deployments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automated testing processes, ensuring continual delivery of high-quality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business requirements into technical specifications and develop MVPs efficiently,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Lowered application load time by implementing lazy loading and code splitting techniques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fostering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front-end best practices including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 for modular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user interfaces, addressing user pain points through systematic analysis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structures to support scalability and maintainability through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legacy JavaScript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SDKs to extend application functionality, focusing on security and performance metrics, while ensuring compliance with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protocols, supporting user safety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of applications to resolve issues promptly, thereby boosting overall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senior engineers on performance optimization strategies involving client-side caching and image optimization techniques to enhance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team, focusing on hooks and lifecycle methods to promote code efficiency and modern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