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Front-End Engineer with extensive experience in building dynamic web applications using modern frameworks and libraries. Proficient in enhancing user interfaces and ensuring optimal user experiences through a meticulous focus on performance and usability. Adept at collaborating with cross-functional teams to deliver high-quality software solutions that align with the latest industry standards and client needs.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Styling and UI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Bootstrap, Tailwind CSS, Material-UI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State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Redux, MobX, Context 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Build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npm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and Backend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Axios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Cypress, Enzyme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Code Splitting, Lazy Loading, Webpack Optimization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Accessibility and Standards Compliance: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WCAG, WAI-ARIA, HTML5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Documentation and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User Stories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high-performance single-page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load time by 30% through code splitting and dynamic imports.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responsive web designs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cross-browser compatibility and adherence to WCAG accessibility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complex state management solution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managing application state, significantly improving data flow and predictability for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an Agile team to build a reusable component library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Storybook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UI workflows and improving consistency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to streamline data fetching processes, reducing the amount of data loaded per view significantly, resulting in a smoother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thorough testing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40% reduction in bugs reported during production and enhancing overall stability of the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module bundling and optimizing front-end assets, resulting in a reduction of build times by 25% and improved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code quality and performance, encouraging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enhancing type safety on large-scale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audits using Chrome DevTools, identifying critical rendering paths and optimizing resource loading priorities for faster initial loads and performant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CI/CD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deployment processes, streamlining the development cycle and reducing manual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user engagement by implementing analytics tracking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A/B testing frameworks to monitor user interaction and inform design decisions.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 designers to iterate on prototypes and live improvements based on user feedback,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mobile-first design considerations.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API interactions through caching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unnecessary requests and providing a seamless transition during data fetches.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reviews, ensuring adherence to best practices and script optimization, contributing to a 15% improvement in code maintainability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dynamic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performance using server-side rendering techniques for enhanced SEO.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authentication and authorization 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in conjunction with RESTful APIs, improving application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CSS pre-processing to enhance styling and maintainability of stylesheets across multiple projects, achieving cleaner code.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and designers to translate requirements into technical specs, facilitating seamless development cycles in SCRUM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Debugged legacy code while upgrading applications to utilize modern front-end technologies, enhancing performance and user experience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unit and integration test cases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application reliability and reduce regressions across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build configurations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npm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 to automate testing, linting, and deployment, resulting in increased developer efficiency and reduced onboarding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design architecture discussions, bringing innovative solutions for front-end challenges and aligning teams towards consistent practices.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user-friendly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responsive design principles were applied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pair programming sessions to enhance software quality, applying SOLID principles to deliver maintainable and scalable code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project managers in defining features and functionality based on client requirements, participating actively in sprint planning and retrospective meetings.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reusable UI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legacy applications, improving reusability and decreasing overall code duplication in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Tested and validated application behavior through unit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reliable performance across various scenarios.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technical specifications and user guides, utilizing markdown and wiki-style documentation practices to enhance team knowledge sharing.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workshops and training sessions aimed at improving coding practices and utilizing new front-end technologies to stay up to date with the industry's best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front-line technical support during the QA phase, addressing last-minute user interface issues and ensuring a smooth deployment process.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