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and detail-oriented Senior Front-End Engineer with 8+ years of experience designing and developing scalable web applications using Angular, TypeScript, and RxJS. Proven expertise in delivering high-quality code, optimizing user experience, and working collaboratively in agile environments. Passionate about utilizing innovative technology solutions to enhance the music streaming experience and ensure seamless integration with backend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NgRx,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Karma, Jasmine, Protractor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Grunt,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 Hosting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for a major music streaming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35% through effective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manage complex asynchronous data streams, improving overall application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UX/UI designers and backend developers to deliver high-quality, user-centric designs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across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bugs related to state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streamlined CI/CD process that accelerated new feature releases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end-to-end testing, increasing code coverage to 93%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RESTful APIs, ensuring seamless integration and functionality across multiple platforms and services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application security through implementing OAuth and JWT for authentication, safeguarding user data and enhancing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component performance through lazy loading and change detection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codebase from AngularJS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12, enhancing maintainability and leveraging Angular's advanced features for richer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API design discussions, ensuring alignment with frontend requirements and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bundling, reducing file sizes and improving load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performance optimization strategies in a mid-level development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 sessions to ensure high code quality standards while integrating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convert wireframes into functional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streamlining team collaboration and maintaining a clear project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syncing and cloud functions, enabling dynamic content updates without page refreshes.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engaged with product owners to deliver user stories and prioritize sprints effectively,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Employing automated testing tools for ensuring functionality and code integrity, resulting in a successful launch of multiple projects 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fundamental components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coding principles and UI design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debugging and unit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practical exposure to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various projects involving AngularJS and basic integrations with backend services, supporting the transition to modern frameworks when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suggest enhancements on graphic designs for web applications, collaborating with designers to establish better UX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initiatives, focusing 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proposals for potential projects, enhancing communication between engineering and product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