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Front-End Engineer with over 8 years of extensive experience in developing scalable web applications and a strong focus on building seamless user interfaces using modern frameworks. Proficient in a diverse tech stack including React, Redux, and Typescript, with a proven ability to collaborate with cross-functional teams to deliver impactful solutions on time and within budget. Passionate about improving system efficiency and enhancing user experience through advanced front-end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20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optimizing page load times by 30% through efficient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establish a visually appealing and user-friendly interface,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consistency and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data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data flow and state management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resulting in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a continuous integration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maintainability, improving developer onboarding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for a component library that streamlined the engineering workflow and reduced redundancy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software quality, achieving a coverage of over 95%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strategies for mobile and desktop views, ensuring optimal performance across all device types through careful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flexbox and grid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modernizing the application stack and enhancing user engagement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configuring services such as S3, EC2, and Lambda functions to optimize resources and reduce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to streamline build processes, reducing build times by 35% while ensuring compatibility across multiple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complex data sets in user-friendly formats, contributing to increased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that enhanced data retrieval efficiency, achieving a 25% reduction in loading times.'],'experience_second':['Engineered intuitive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form validation and quick user feedback mechanisms to improve user experience by 40%.','Integrated third-party services and APIs, such as payment gateways, within applications to streamline transaction processes and enhance functionality with a focus on security,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by analyzing and refining web assets, achieving a page speed score improvement by 20% through image optimization techniques and minimizing HTTP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version control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collaboration and tracking of changes within a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removing technical debt by modernizing front-end capabilities and migrating to responsive design principles,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practices, improving the overall team's coding standards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thorough technical documentation to facilitate knowledge transfer and project handover processes, aligning with best practices in coding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during the development lifecycle, achieving a 90% success rate on test cases.'],'experience_third':['Assisted in the development of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for client-side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creating user interfaces focusing on accessibility standards and usability principles in line with the WCAG guidelines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debugging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fixing bugs effectively through real-time analysis of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design architectural solutions with an emphasis on microservices and RESTful architectures, forging strong working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sprint planning meetings, helping to prioritize backlog and align development efforts with business objectives,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grid systems to ensure optimal performance on all device types, boosting mobile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tests with potential users to gather feedback, iterating designs based on user input to craft more effective user journeys.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with debugging and optimizing existing applications during the transition towards modern frameworks, streamlining processes that led to enhanced software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intuitive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through responsive design optimization of 30% in load times.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visually compelling interactive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a robust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guiding the team towards achieving a 60% improvement in version control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component architecture patterns to facilitate efficient code reuse across applications and improved maintenance times by 25%.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secure applications that adhered to current security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integrity and user trust.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 to handle complex data processing needs, improving server response times by 15%.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execute rigorous testing protocols, maintaining a focus on bug prevention and code reliability in production-level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user solutions through effective collaboration with cross-functional teams, ensuring project alignment with client goals and enhancing overall satisfaction.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