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Engineer with over 8 years of experience focusing on TypeScript, Angular, and modern web technologies. Proven track record in designing user interfaces for AI-driven applications, with a commitment to excellence and continuous improvement in front-end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Web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Jest,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Babel,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user-friendly interfaces for complex AI-driven legal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experiences and fast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layouts that adapt to various devices, improving user satisfaction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high-quality code,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improved accessibility and usability standards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application functionalities and data synchronization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front-end engineers, conducting code reviews and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for robust application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cross-environment consistency and smoother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quality and application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analysis and refactoring of existing codebases, resulting in a 30%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compatibility across Mozilla Firefox, Google Chrome, Safari, and Microsoft Edge, ensuring seamless user experience regardless of browser choice.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through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reusable and maintainable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with cross-functional teams to advise on technical feasibility of proposed designs, helping to guide project directions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 internal library of reusable components which reduced future development time by 15%, significantly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back-end developers to refine and integrate APIs, significantly improving data flow and responsiveness of front-end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train team members on modern front-end development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user interfaces for client-facing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CSS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and updating complex styling efficiently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requirements and ensure successful implementation of features, applying Agile methodologies to track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bundling application resources, resulting in optimized load times and improved performance metrics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98% test coverage that improved code reliability and reduced bug counts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collaborating with the team to enhance workflows and output quality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documentation for applications and processes, ensuring long-term project sustainability and ease of onboarding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identity management solutions, ensuring high quality and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establish project scopes, successfully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architectures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knowledge of UX design principles to enhance user satisfaction scores by 25% through improved navigation and interface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