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Senior Frontend Developer with a deep passion for creating high-performance, user-friendly web applications. Specializing in modern JavaScript frameworks and responsive design, possessing over 8 years of experience in development and architecture. Adept at refining technical processes through cross-team collaboration, actively contributing to both team and product success. Seeking to leverage expertise in frontend technologies, including Vue.js and Tailwind CSS, to impact the future of SCAYLE's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Vue.js 3,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Axios,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IT-SEC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translate user stories into functional web applications, ensuring high usability by integrating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regularly in cross-functional meetings to synchronize project timelines and dependencies, fostering alignment between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upgraded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 and tools,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IT-SEC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mitigate security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codebases by refactoring existing modules, aligning them with the latest framework practices to improve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efforts for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across new and existing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for junior developers, providing guidance on best practices for coding and architectural design, primarily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system benchmarks and gathered performance metrics, leveraging AWS cloud solutions for scalability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with backend services, ensuring timely data rendering without compromising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script delivery, reducing the total build size for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quality and adherence to coding standards, fostering an environment consistent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emerging technologies and best practices in frontend development, promoting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frontend design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CSS preprocessor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visual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and user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and integrating user feedback directly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data fetching, optimizing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large-scale refactoring projects aimed at improving code quality and performance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high-quality deliverables while adhering to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 to manage project lifecycles,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address blockers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architecture discussions, advocating for best security practices in accordance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thinking workshops, collating insights that drove user-centric solutions in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security measures in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the proper integration of APIs into the application, ensuring smooth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usability of existing tools by applying frontend best practices in UI designs sourced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mockups.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Responded to customer feedback by implementing iterative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aesthetic and functional elements on key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ES6+ features to align with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reusable components in UI libraries to facilitate their use across projects and boost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 to continually refine the development process and improve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continuous integration process, optimizing build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