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Developer with over 8 years of extensive experience in developing scalable web applications, specializing in modern JavaScript frameworks, UI/UX design, and cross-platform functionality. Proven ability to lead development teams and coordinate multi-functional projects while enhancing user engagement and ensuring optimal security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Preprocessors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LESS, BEM, CSS Grid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Tree Shaking,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AJAX, JSON, WebSockets,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Contentful, Strapi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SEO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SEO Optimization, Meta Tags, Schema Markup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team in developing user-friendly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code optimization techniques and effective state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catering to mobile-first approaches and ensuring cross-device compatibility across all major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integration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manipulation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splitting and lazy loading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a custom CMS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content delivery speed and user experience, leading to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of components, achieving over 90% test coverage that subsequently reduced bugs by 40%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high-fidelity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design accuracy and alignment with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 cloud-based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improved scalability and facilitated regular application updates without extended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including sprint planning and retrospective meetings to optimize workflows and enhance team productivity,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workflow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feature branches and pull requests to improve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fostering a culture of best practices and knowledge sharing, and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audits on existing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targeted refactoring that improved speed scores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SEO best practices and accessibility standards (WCAG compliance) into all projects using structured data and semantic HTML to enhance discoverability and inclusivity.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progressive web application capabilities leading to successful implementation strategies that achieved offline functionality and push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modularity, and enabling improved maintenance and scalability features to assist client objectives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fetching requirements, optimizing client-side performance and reducing the volume of data transferred across the network.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deployments, reducing manual errors and significantly improving overall build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performance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Image Optimization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browser caching using appropriate HTTP headers, achieving a sub-three-second load time for critical user journeys.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 style management, improving maintainability, and enforcing style guides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development (BDD) practices, resulting in a clearer understanding of application behaviors and user journeys.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between front-end and back-end teams, ensuring seamless integration of applications through accurate API documentation and postman testing scenarios.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cloud-based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integration with third-party APIs and ensuring smooth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from monolithic architectures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of applications and facilitating independent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ongoing application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to drive enhancements based on user interactions and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assisting in refining requirements and contributing to sprint reviews to ensure alignment with client specifications and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