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Developer with extensive experience in designing and implementing responsive, user-centered web applications. Proficient in Bootstrap, CSS/SASS, and advanced UI/UX design strategies. Strong track record of enhancing user experience through effective coding practices and aesthetic design. Expertise in modernizing existing applications while ensuring functionality and performance are maintained, primarily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SASS, Bootstrap 5.3, JavaScript, TypeScript, 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 Tools:</w:t>
      </w:r>
      <w:r w:rsidRPr="00C3688B">
        <w:rPr>
          <w:rFonts w:ascii="Arial" w:hAnsi="Arial" w:cs="Arial"/>
          <w:color w:val="424242" w:themeColor="text1" w:themeShade="BF"/>
          <w:sz w:val="20"/>
          <w:szCs w:val="20"/>
        </w:rPr>
        <w:t xml:space="preserve"> Figma, Adobe XD, Sketch, InVision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Bitbucket,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Graphics &amp; UI Assets:</w:t>
      </w:r>
      <w:r w:rsidRPr="00C3688B">
        <w:rPr>
          <w:rFonts w:ascii="Arial" w:hAnsi="Arial" w:cs="Arial"/>
          <w:color w:val="424242" w:themeColor="text1" w:themeShade="BF"/>
          <w:sz w:val="20"/>
          <w:szCs w:val="20"/>
        </w:rPr>
        <w:t xml:space="preserve"> SVG, Adobe Illustrator, Photoshop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Review, Cross-Browser Compatibility, Responsive Web Design, Web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front-end layouts using </w:t>
      </w:r>
      <w:r w:rsidRPr="00C3688B">
        <w:rPr>
          <w:rFonts w:ascii="Arial" w:hAnsi="Arial" w:cs="Arial"/>
          <w:b/>
          <w:color w:val="424242" w:themeColor="text1" w:themeShade="BF"/>
          <w:sz w:val="20"/>
          <w:szCs w:val="20"/>
        </w:rPr>
        <w:t xml:space="preserve">Bootstrap 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existing applications for better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polished HTML snippets for dynamic components, integrating them efficiently into </w:t>
      </w:r>
      <w:r w:rsidRPr="00C3688B">
        <w:rPr>
          <w:rFonts w:ascii="Arial" w:hAnsi="Arial" w:cs="Arial"/>
          <w:b/>
          <w:color w:val="424242" w:themeColor="text1" w:themeShade="BF"/>
          <w:sz w:val="20"/>
          <w:szCs w:val="20"/>
        </w:rPr>
        <w:t xml:space="preserv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templates, utilizing minimal rewiring for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visual design by creating a modern color palette and choosing web fonts that align with contemporary aesthetics, contributing to a cohesive brand identity.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structured design system for spacing and shadows, ensuring consistency across various devices and reducing development time for future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lightweight graphic assets including </w:t>
      </w:r>
      <w:r w:rsidRPr="00C3688B">
        <w:rPr>
          <w:rFonts w:ascii="Arial" w:hAnsi="Arial" w:cs="Arial"/>
          <w:b/>
          <w:color w:val="424242" w:themeColor="text1" w:themeShade="BF"/>
          <w:sz w:val="20"/>
          <w:szCs w:val="20"/>
        </w:rPr>
        <w:t xml:space="preserve">SVG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icons to replace outdated imagery, increasing the application's load speed by 20%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design consistency and clarity in project goals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sharing and facilitate smooth collaboration among team members before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 sessions to ensure high standard practices in CSS and HTML markup, resulting in a 30% reduction in production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advanced knowledge in CSS flexbox and grid systems to create complex layout structures that adapt seamlessly to desktop and mobile 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JavaScript functionality by implementing minor interactive elements, improving user engagement metrics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thorough documentation of frontend enhancements for future developers, ensuring ease of handoff and maintenance; followed coding best practices throughout the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strategies according to industry best standards, resulting in significant improvements in accessibility and performance on mobile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layout adjustments directly in code to optimize user experiences, using empirical testing to gauge changes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UI/UX research phases by providing input based on analytics and user feedback, fine-tuning user interfaces for better usability.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responsive websites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needs to improve web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 teams in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translate wireframes into interactive prototypes, allowing for iterative testing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creatively while customizing their functionality to match client specifications, ensuring visual and operational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UIs through the implementation of effective user interface standards and best practices in alignment with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front-end features across multiple browsers, ensuring consistent user experiences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a unified styling library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projects met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efforts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UI functionalities that improved overall site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backend templates using </w:t>
      </w:r>
      <w:r w:rsidRPr="00C3688B">
        <w:rPr>
          <w:rFonts w:ascii="Arial" w:hAnsi="Arial" w:cs="Arial"/>
          <w:b/>
          <w:bCs/>
          <w:color w:val="424242" w:themeColor="text1" w:themeShade="BF"/>
          <w:sz w:val="20"/>
        </w:rPr>
        <w:t xml:space="preserve">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seamless integration between design and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refine application performance metrics, focusing on front-end load times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