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developer specializing in creating dynamic and accessible user interfaces with a strong focus on React, JavaScript, and compliance standards. Proven track record of delivering high-quality UI solutions for financial applications, ensuring optimal performance and user experience with WCAG 2.1 compliance and multi-language support.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Custom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re-write user interfaces for a payments application, achieving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multi-language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localization support, enhancing user accessibility across diverse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replicate UI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implementations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optimizing performance and enhancing the scalability of complex user interfaces in payment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data handling and efficient communication between the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coding standards and introduced several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sprints and daily stand-ups to streamline development workflows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management, ensuring seamless integration of team member contributions and easy rollback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quicker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necessary changes to keep loading times under benchmark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accessibility compliance through consistent testing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receiving positive feedback from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ongoing improvements to enhance UI refresh rates, focusing on achieving smooth animations and user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transitions and animations.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streamline user flows and ensure smooth transitions between custom API calls and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improving the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compatibility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user stories and contributing to sprint planning, fostering high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 enhancements following best practices, significantly increasing application loading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for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understanding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junior developers, improving team overall coding standards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(UAT) for web applications, gathering feedback for continual improvement of features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create prototypes and wireframes, translating them into functional code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implement security features, ensuring safe transactions in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load times and enhancing client-side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several applications by proposing best design practices and collaborating on layout strategies with UI/UX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and APIs into existing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fixing and maintaining legacy codebase to enhance stability and performance, specifically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browser compatibility tests across multiple environments ensuring smooth performance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demos and client-facing communications, effectively articulating technical concepts and solutions implemented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feedback to continually refine and enhance UI features, ensuring they met customer needs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